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55" w:rsidRDefault="00381E55">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440" w:type="dxa"/>
        <w:tblInd w:w="18" w:type="dxa"/>
        <w:tblLayout w:type="fixed"/>
        <w:tblLook w:val="0000" w:firstRow="0" w:lastRow="0" w:firstColumn="0" w:lastColumn="0" w:noHBand="0" w:noVBand="0"/>
      </w:tblPr>
      <w:tblGrid>
        <w:gridCol w:w="1707"/>
        <w:gridCol w:w="8733"/>
      </w:tblGrid>
      <w:tr w:rsidR="00381E55">
        <w:tc>
          <w:tcPr>
            <w:tcW w:w="1707" w:type="dxa"/>
          </w:tcPr>
          <w:p w:rsidR="00381E55" w:rsidRDefault="005C78DB">
            <w:pPr>
              <w:pBdr>
                <w:top w:val="nil"/>
                <w:left w:val="nil"/>
                <w:bottom w:val="nil"/>
                <w:right w:val="nil"/>
                <w:between w:val="nil"/>
              </w:pBdr>
              <w:rPr>
                <w:rFonts w:ascii="Cambria" w:eastAsia="Cambria" w:hAnsi="Cambria" w:cs="Cambria"/>
                <w:smallCaps/>
                <w:color w:val="000000"/>
                <w:sz w:val="26"/>
                <w:szCs w:val="26"/>
              </w:rPr>
            </w:pPr>
            <w:r>
              <w:rPr>
                <w:rFonts w:ascii="Cambria" w:eastAsia="Cambria" w:hAnsi="Cambria" w:cs="Cambria"/>
                <w:smallCaps/>
                <w:color w:val="000000"/>
                <w:sz w:val="26"/>
                <w:szCs w:val="26"/>
              </w:rPr>
              <w:t>MEETING</w:t>
            </w:r>
          </w:p>
        </w:tc>
        <w:tc>
          <w:tcPr>
            <w:tcW w:w="8733" w:type="dxa"/>
          </w:tcPr>
          <w:p w:rsidR="00381E55" w:rsidRDefault="005C78DB">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Central Public School </w:t>
            </w:r>
            <w:proofErr w:type="spellStart"/>
            <w:r>
              <w:rPr>
                <w:rFonts w:ascii="Cambria" w:eastAsia="Cambria" w:hAnsi="Cambria" w:cs="Cambria"/>
                <w:b/>
              </w:rPr>
              <w:t>School</w:t>
            </w:r>
            <w:proofErr w:type="spellEnd"/>
            <w:r>
              <w:rPr>
                <w:rFonts w:ascii="Cambria" w:eastAsia="Cambria" w:hAnsi="Cambria" w:cs="Cambria"/>
                <w:b/>
              </w:rPr>
              <w:t xml:space="preserve"> </w:t>
            </w:r>
            <w:r>
              <w:rPr>
                <w:rFonts w:ascii="Cambria" w:eastAsia="Cambria" w:hAnsi="Cambria" w:cs="Cambria"/>
                <w:b/>
                <w:color w:val="000000"/>
              </w:rPr>
              <w:t>Council</w:t>
            </w:r>
          </w:p>
        </w:tc>
      </w:tr>
      <w:tr w:rsidR="00381E55">
        <w:tc>
          <w:tcPr>
            <w:tcW w:w="1707" w:type="dxa"/>
          </w:tcPr>
          <w:p w:rsidR="00381E55" w:rsidRDefault="00381E55">
            <w:pPr>
              <w:pBdr>
                <w:top w:val="nil"/>
                <w:left w:val="nil"/>
                <w:bottom w:val="nil"/>
                <w:right w:val="nil"/>
                <w:between w:val="nil"/>
              </w:pBdr>
              <w:rPr>
                <w:rFonts w:ascii="Cambria" w:eastAsia="Cambria" w:hAnsi="Cambria" w:cs="Cambria"/>
                <w:smallCaps/>
                <w:color w:val="000000"/>
                <w:sz w:val="26"/>
                <w:szCs w:val="26"/>
              </w:rPr>
            </w:pPr>
          </w:p>
        </w:tc>
        <w:tc>
          <w:tcPr>
            <w:tcW w:w="8733" w:type="dxa"/>
          </w:tcPr>
          <w:p w:rsidR="00381E55" w:rsidRDefault="00381E55">
            <w:pPr>
              <w:pBdr>
                <w:top w:val="nil"/>
                <w:left w:val="nil"/>
                <w:bottom w:val="nil"/>
                <w:right w:val="nil"/>
                <w:between w:val="nil"/>
              </w:pBdr>
              <w:rPr>
                <w:rFonts w:ascii="Cambria" w:eastAsia="Cambria" w:hAnsi="Cambria" w:cs="Cambria"/>
                <w:color w:val="000000"/>
              </w:rPr>
            </w:pPr>
          </w:p>
        </w:tc>
      </w:tr>
      <w:tr w:rsidR="00381E55">
        <w:tc>
          <w:tcPr>
            <w:tcW w:w="1707" w:type="dxa"/>
          </w:tcPr>
          <w:p w:rsidR="00381E55" w:rsidRDefault="005C78DB">
            <w:pPr>
              <w:pBdr>
                <w:top w:val="nil"/>
                <w:left w:val="nil"/>
                <w:bottom w:val="nil"/>
                <w:right w:val="nil"/>
                <w:between w:val="nil"/>
              </w:pBdr>
              <w:rPr>
                <w:rFonts w:ascii="Cambria" w:eastAsia="Cambria" w:hAnsi="Cambria" w:cs="Cambria"/>
                <w:smallCaps/>
                <w:color w:val="000000"/>
                <w:sz w:val="26"/>
                <w:szCs w:val="26"/>
              </w:rPr>
            </w:pPr>
            <w:r>
              <w:rPr>
                <w:rFonts w:ascii="Cambria" w:eastAsia="Cambria" w:hAnsi="Cambria" w:cs="Cambria"/>
                <w:smallCaps/>
                <w:color w:val="000000"/>
                <w:sz w:val="26"/>
                <w:szCs w:val="26"/>
              </w:rPr>
              <w:t>DATE</w:t>
            </w:r>
          </w:p>
        </w:tc>
        <w:tc>
          <w:tcPr>
            <w:tcW w:w="8733" w:type="dxa"/>
          </w:tcPr>
          <w:p w:rsidR="00381E55" w:rsidRDefault="005C78DB">
            <w:pPr>
              <w:pBdr>
                <w:top w:val="nil"/>
                <w:left w:val="nil"/>
                <w:bottom w:val="nil"/>
                <w:right w:val="nil"/>
                <w:between w:val="nil"/>
              </w:pBdr>
              <w:rPr>
                <w:rFonts w:ascii="Cambria" w:eastAsia="Cambria" w:hAnsi="Cambria" w:cs="Cambria"/>
                <w:color w:val="000000"/>
              </w:rPr>
            </w:pPr>
            <w:r>
              <w:rPr>
                <w:rFonts w:ascii="Cambria" w:eastAsia="Cambria" w:hAnsi="Cambria" w:cs="Cambria"/>
              </w:rPr>
              <w:t>March 19th, 2019</w:t>
            </w:r>
          </w:p>
        </w:tc>
      </w:tr>
      <w:tr w:rsidR="00381E55">
        <w:tc>
          <w:tcPr>
            <w:tcW w:w="10440" w:type="dxa"/>
            <w:gridSpan w:val="2"/>
          </w:tcPr>
          <w:p w:rsidR="00381E55" w:rsidRDefault="00381E55">
            <w:pPr>
              <w:pBdr>
                <w:top w:val="nil"/>
                <w:left w:val="nil"/>
                <w:bottom w:val="nil"/>
                <w:right w:val="nil"/>
                <w:between w:val="nil"/>
              </w:pBdr>
              <w:rPr>
                <w:rFonts w:ascii="Cambria" w:eastAsia="Cambria" w:hAnsi="Cambria" w:cs="Cambria"/>
                <w:smallCaps/>
                <w:color w:val="000000"/>
                <w:sz w:val="26"/>
                <w:szCs w:val="26"/>
              </w:rPr>
            </w:pPr>
          </w:p>
        </w:tc>
      </w:tr>
      <w:tr w:rsidR="00381E55">
        <w:tc>
          <w:tcPr>
            <w:tcW w:w="1707" w:type="dxa"/>
          </w:tcPr>
          <w:p w:rsidR="00381E55" w:rsidRDefault="005C78DB">
            <w:pPr>
              <w:pBdr>
                <w:top w:val="nil"/>
                <w:left w:val="nil"/>
                <w:bottom w:val="nil"/>
                <w:right w:val="nil"/>
                <w:between w:val="nil"/>
              </w:pBdr>
              <w:rPr>
                <w:rFonts w:ascii="Cambria" w:eastAsia="Cambria" w:hAnsi="Cambria" w:cs="Cambria"/>
                <w:smallCaps/>
                <w:color w:val="000000"/>
                <w:sz w:val="26"/>
                <w:szCs w:val="26"/>
              </w:rPr>
            </w:pPr>
            <w:r>
              <w:rPr>
                <w:rFonts w:ascii="Cambria" w:eastAsia="Cambria" w:hAnsi="Cambria" w:cs="Cambria"/>
                <w:smallCaps/>
                <w:color w:val="000000"/>
                <w:sz w:val="26"/>
                <w:szCs w:val="26"/>
              </w:rPr>
              <w:t>LOCATION</w:t>
            </w:r>
          </w:p>
        </w:tc>
        <w:tc>
          <w:tcPr>
            <w:tcW w:w="8733" w:type="dxa"/>
          </w:tcPr>
          <w:p w:rsidR="00381E55" w:rsidRDefault="005C78DB">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School Library</w:t>
            </w:r>
          </w:p>
          <w:p w:rsidR="00381E55" w:rsidRDefault="00381E55">
            <w:pPr>
              <w:pBdr>
                <w:top w:val="nil"/>
                <w:left w:val="nil"/>
                <w:bottom w:val="nil"/>
                <w:right w:val="nil"/>
                <w:between w:val="nil"/>
              </w:pBdr>
              <w:rPr>
                <w:rFonts w:ascii="Cambria" w:eastAsia="Cambria" w:hAnsi="Cambria" w:cs="Cambria"/>
                <w:color w:val="000000"/>
              </w:rPr>
            </w:pPr>
          </w:p>
        </w:tc>
      </w:tr>
      <w:tr w:rsidR="00381E55">
        <w:tc>
          <w:tcPr>
            <w:tcW w:w="1707" w:type="dxa"/>
          </w:tcPr>
          <w:p w:rsidR="00381E55" w:rsidRDefault="005C78DB">
            <w:pPr>
              <w:pBdr>
                <w:top w:val="nil"/>
                <w:left w:val="nil"/>
                <w:bottom w:val="nil"/>
                <w:right w:val="nil"/>
                <w:between w:val="nil"/>
              </w:pBdr>
              <w:rPr>
                <w:rFonts w:ascii="Cambria" w:eastAsia="Cambria" w:hAnsi="Cambria" w:cs="Cambria"/>
                <w:smallCaps/>
                <w:color w:val="000000"/>
                <w:sz w:val="26"/>
                <w:szCs w:val="26"/>
              </w:rPr>
            </w:pPr>
            <w:r>
              <w:rPr>
                <w:rFonts w:ascii="Cambria" w:eastAsia="Cambria" w:hAnsi="Cambria" w:cs="Cambria"/>
                <w:smallCaps/>
                <w:color w:val="000000"/>
                <w:sz w:val="26"/>
                <w:szCs w:val="26"/>
              </w:rPr>
              <w:t>TIME</w:t>
            </w:r>
          </w:p>
        </w:tc>
        <w:tc>
          <w:tcPr>
            <w:tcW w:w="8733" w:type="dxa"/>
          </w:tcPr>
          <w:p w:rsidR="00381E55" w:rsidRDefault="005C78DB">
            <w:pPr>
              <w:pBdr>
                <w:top w:val="nil"/>
                <w:left w:val="nil"/>
                <w:bottom w:val="nil"/>
                <w:right w:val="nil"/>
                <w:between w:val="nil"/>
              </w:pBdr>
              <w:rPr>
                <w:rFonts w:ascii="Cambria" w:eastAsia="Cambria" w:hAnsi="Cambria" w:cs="Cambria"/>
                <w:color w:val="000000"/>
              </w:rPr>
            </w:pPr>
            <w:bookmarkStart w:id="1" w:name="_gjdgxs" w:colFirst="0" w:colLast="0"/>
            <w:bookmarkEnd w:id="1"/>
            <w:r>
              <w:rPr>
                <w:rFonts w:ascii="Cambria" w:eastAsia="Cambria" w:hAnsi="Cambria" w:cs="Cambria"/>
                <w:color w:val="000000"/>
              </w:rPr>
              <w:t>6:30-8:00pm</w:t>
            </w:r>
          </w:p>
        </w:tc>
      </w:tr>
      <w:tr w:rsidR="00381E55">
        <w:trPr>
          <w:trHeight w:val="80"/>
        </w:trPr>
        <w:tc>
          <w:tcPr>
            <w:tcW w:w="1707" w:type="dxa"/>
          </w:tcPr>
          <w:p w:rsidR="00381E55" w:rsidRDefault="00381E55">
            <w:pPr>
              <w:pBdr>
                <w:top w:val="nil"/>
                <w:left w:val="nil"/>
                <w:bottom w:val="nil"/>
                <w:right w:val="nil"/>
                <w:between w:val="nil"/>
              </w:pBdr>
              <w:rPr>
                <w:rFonts w:ascii="Cambria" w:eastAsia="Cambria" w:hAnsi="Cambria" w:cs="Cambria"/>
                <w:smallCaps/>
                <w:color w:val="000000"/>
                <w:sz w:val="26"/>
                <w:szCs w:val="26"/>
              </w:rPr>
            </w:pPr>
          </w:p>
        </w:tc>
        <w:tc>
          <w:tcPr>
            <w:tcW w:w="8733" w:type="dxa"/>
          </w:tcPr>
          <w:p w:rsidR="00381E55" w:rsidRDefault="00381E55">
            <w:pPr>
              <w:pBdr>
                <w:top w:val="nil"/>
                <w:left w:val="nil"/>
                <w:bottom w:val="nil"/>
                <w:right w:val="nil"/>
                <w:between w:val="nil"/>
              </w:pBdr>
              <w:rPr>
                <w:rFonts w:ascii="Times New Roman" w:eastAsia="Times New Roman" w:hAnsi="Times New Roman" w:cs="Times New Roman"/>
                <w:color w:val="000000"/>
              </w:rPr>
            </w:pPr>
          </w:p>
        </w:tc>
      </w:tr>
      <w:tr w:rsidR="00381E55">
        <w:tc>
          <w:tcPr>
            <w:tcW w:w="1707" w:type="dxa"/>
          </w:tcPr>
          <w:p w:rsidR="00381E55" w:rsidRDefault="005C78DB">
            <w:pPr>
              <w:pBdr>
                <w:top w:val="nil"/>
                <w:left w:val="nil"/>
                <w:bottom w:val="nil"/>
                <w:right w:val="nil"/>
                <w:between w:val="nil"/>
              </w:pBdr>
              <w:rPr>
                <w:rFonts w:ascii="Cambria" w:eastAsia="Cambria" w:hAnsi="Cambria" w:cs="Cambria"/>
                <w:smallCaps/>
                <w:color w:val="000000"/>
                <w:sz w:val="26"/>
                <w:szCs w:val="26"/>
              </w:rPr>
            </w:pPr>
            <w:r>
              <w:rPr>
                <w:rFonts w:ascii="Cambria" w:eastAsia="Cambria" w:hAnsi="Cambria" w:cs="Cambria"/>
                <w:smallCaps/>
                <w:color w:val="000000"/>
                <w:sz w:val="26"/>
                <w:szCs w:val="26"/>
              </w:rPr>
              <w:t>PRESENT</w:t>
            </w:r>
          </w:p>
        </w:tc>
        <w:tc>
          <w:tcPr>
            <w:tcW w:w="8733" w:type="dxa"/>
          </w:tcPr>
          <w:p w:rsidR="00381E55" w:rsidRDefault="005C78D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Kate </w:t>
            </w:r>
            <w:proofErr w:type="spellStart"/>
            <w:r>
              <w:rPr>
                <w:rFonts w:ascii="Times New Roman" w:eastAsia="Times New Roman" w:hAnsi="Times New Roman" w:cs="Times New Roman"/>
              </w:rPr>
              <w:t>Wagler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Chelsee</w:t>
            </w:r>
            <w:proofErr w:type="spellEnd"/>
            <w:r>
              <w:rPr>
                <w:rFonts w:ascii="Times New Roman" w:eastAsia="Times New Roman" w:hAnsi="Times New Roman" w:cs="Times New Roman"/>
              </w:rPr>
              <w:t xml:space="preserve"> and Jonathan Devries, Tia Winters, Angela McHolm, Rob </w:t>
            </w:r>
            <w:proofErr w:type="spellStart"/>
            <w:r>
              <w:rPr>
                <w:rFonts w:ascii="Times New Roman" w:eastAsia="Times New Roman" w:hAnsi="Times New Roman" w:cs="Times New Roman"/>
              </w:rPr>
              <w:t>Milani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Catrien</w:t>
            </w:r>
            <w:proofErr w:type="spellEnd"/>
            <w:r>
              <w:rPr>
                <w:rFonts w:ascii="Times New Roman" w:eastAsia="Times New Roman" w:hAnsi="Times New Roman" w:cs="Times New Roman"/>
              </w:rPr>
              <w:t xml:space="preserve"> Bowman, Shannon </w:t>
            </w:r>
            <w:proofErr w:type="spellStart"/>
            <w:r>
              <w:rPr>
                <w:rFonts w:ascii="Times New Roman" w:eastAsia="Times New Roman" w:hAnsi="Times New Roman" w:cs="Times New Roman"/>
              </w:rPr>
              <w:t>Gorr</w:t>
            </w:r>
            <w:proofErr w:type="spellEnd"/>
            <w:r>
              <w:rPr>
                <w:rFonts w:ascii="Times New Roman" w:eastAsia="Times New Roman" w:hAnsi="Times New Roman" w:cs="Times New Roman"/>
              </w:rPr>
              <w:t>, Noelle O’Brien, Elizabeth MacDonald</w:t>
            </w:r>
          </w:p>
        </w:tc>
      </w:tr>
    </w:tbl>
    <w:p w:rsidR="00381E55" w:rsidRDefault="00381E55">
      <w:pPr>
        <w:pBdr>
          <w:top w:val="nil"/>
          <w:left w:val="nil"/>
          <w:bottom w:val="nil"/>
          <w:right w:val="nil"/>
          <w:between w:val="nil"/>
        </w:pBdr>
        <w:rPr>
          <w:rFonts w:ascii="Verdana" w:eastAsia="Verdana" w:hAnsi="Verdana" w:cs="Verdana"/>
          <w:color w:val="000000"/>
          <w:sz w:val="20"/>
          <w:szCs w:val="20"/>
        </w:rPr>
      </w:pPr>
    </w:p>
    <w:p w:rsidR="00381E55" w:rsidRDefault="005C78DB">
      <w:pPr>
        <w:pBdr>
          <w:top w:val="nil"/>
          <w:left w:val="nil"/>
          <w:bottom w:val="nil"/>
          <w:right w:val="nil"/>
          <w:between w:val="nil"/>
        </w:pBdr>
        <w:tabs>
          <w:tab w:val="right" w:pos="10440"/>
        </w:tabs>
        <w:rPr>
          <w:rFonts w:ascii="Verdana" w:eastAsia="Verdana" w:hAnsi="Verdana" w:cs="Verdana"/>
          <w:color w:val="000000"/>
          <w:sz w:val="14"/>
          <w:szCs w:val="14"/>
        </w:rPr>
      </w:pPr>
      <w:r>
        <w:rPr>
          <w:rFonts w:ascii="Verdana" w:eastAsia="Verdana" w:hAnsi="Verdana" w:cs="Verdana"/>
          <w:color w:val="000000"/>
          <w:sz w:val="14"/>
          <w:szCs w:val="14"/>
        </w:rPr>
        <w:tab/>
      </w:r>
    </w:p>
    <w:p w:rsidR="00381E55" w:rsidRDefault="00381E55">
      <w:pPr>
        <w:pBdr>
          <w:top w:val="nil"/>
          <w:left w:val="nil"/>
          <w:bottom w:val="nil"/>
          <w:right w:val="nil"/>
          <w:between w:val="nil"/>
        </w:pBdr>
        <w:rPr>
          <w:rFonts w:ascii="Verdana" w:eastAsia="Verdana" w:hAnsi="Verdana" w:cs="Verdana"/>
          <w:color w:val="000000"/>
          <w:sz w:val="20"/>
          <w:szCs w:val="20"/>
        </w:rPr>
      </w:pPr>
    </w:p>
    <w:p w:rsidR="00381E55" w:rsidRDefault="005C78DB">
      <w:pPr>
        <w:pBdr>
          <w:top w:val="nil"/>
          <w:left w:val="nil"/>
          <w:bottom w:val="nil"/>
          <w:right w:val="nil"/>
          <w:between w:val="nil"/>
        </w:pBdr>
        <w:rPr>
          <w:rFonts w:ascii="Cambria" w:eastAsia="Cambria" w:hAnsi="Cambria" w:cs="Cambria"/>
          <w:b/>
          <w:smallCaps/>
          <w:color w:val="000000"/>
          <w:sz w:val="28"/>
          <w:szCs w:val="28"/>
        </w:rPr>
      </w:pPr>
      <w:r>
        <w:rPr>
          <w:rFonts w:ascii="Cambria" w:eastAsia="Cambria" w:hAnsi="Cambria" w:cs="Cambria"/>
          <w:b/>
          <w:smallCaps/>
          <w:color w:val="000000"/>
          <w:sz w:val="28"/>
          <w:szCs w:val="28"/>
        </w:rPr>
        <w:t>Discussion ITEMS</w:t>
      </w:r>
    </w:p>
    <w:p w:rsidR="00381E55" w:rsidRDefault="00381E55">
      <w:pPr>
        <w:pBdr>
          <w:top w:val="nil"/>
          <w:left w:val="nil"/>
          <w:bottom w:val="nil"/>
          <w:right w:val="nil"/>
          <w:between w:val="nil"/>
        </w:pBdr>
        <w:rPr>
          <w:rFonts w:ascii="Verdana" w:eastAsia="Verdana" w:hAnsi="Verdana" w:cs="Verdana"/>
          <w:color w:val="000000"/>
          <w:sz w:val="20"/>
          <w:szCs w:val="20"/>
        </w:rPr>
      </w:pPr>
    </w:p>
    <w:tbl>
      <w:tblPr>
        <w:tblStyle w:val="a0"/>
        <w:tblW w:w="1044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34"/>
        <w:gridCol w:w="9306"/>
      </w:tblGrid>
      <w:tr w:rsidR="00381E55">
        <w:trPr>
          <w:trHeight w:val="320"/>
        </w:trPr>
        <w:tc>
          <w:tcPr>
            <w:tcW w:w="1134" w:type="dxa"/>
            <w:shd w:val="clear" w:color="auto" w:fill="808080"/>
          </w:tcPr>
          <w:p w:rsidR="00381E55" w:rsidRDefault="005C78DB">
            <w:pPr>
              <w:pBdr>
                <w:top w:val="nil"/>
                <w:left w:val="nil"/>
                <w:bottom w:val="nil"/>
                <w:right w:val="nil"/>
                <w:between w:val="nil"/>
              </w:pBdr>
              <w:rPr>
                <w:rFonts w:ascii="Cambria" w:eastAsia="Cambria" w:hAnsi="Cambria" w:cs="Cambria"/>
                <w:b/>
                <w:smallCaps/>
                <w:color w:val="000000"/>
              </w:rPr>
            </w:pPr>
            <w:r>
              <w:rPr>
                <w:rFonts w:ascii="Cambria" w:eastAsia="Cambria" w:hAnsi="Cambria" w:cs="Cambria"/>
                <w:b/>
                <w:smallCaps/>
                <w:color w:val="000000"/>
              </w:rPr>
              <w:t>Item #</w:t>
            </w:r>
          </w:p>
        </w:tc>
        <w:tc>
          <w:tcPr>
            <w:tcW w:w="9306" w:type="dxa"/>
            <w:shd w:val="clear" w:color="auto" w:fill="808080"/>
          </w:tcPr>
          <w:p w:rsidR="00381E55" w:rsidRDefault="005C78DB">
            <w:pPr>
              <w:pBdr>
                <w:top w:val="nil"/>
                <w:left w:val="nil"/>
                <w:bottom w:val="nil"/>
                <w:right w:val="nil"/>
                <w:between w:val="nil"/>
              </w:pBdr>
              <w:rPr>
                <w:rFonts w:ascii="Cambria" w:eastAsia="Cambria" w:hAnsi="Cambria" w:cs="Cambria"/>
                <w:b/>
                <w:smallCaps/>
                <w:color w:val="000000"/>
              </w:rPr>
            </w:pPr>
            <w:r>
              <w:rPr>
                <w:rFonts w:ascii="Cambria" w:eastAsia="Cambria" w:hAnsi="Cambria" w:cs="Cambria"/>
                <w:b/>
                <w:smallCaps/>
                <w:color w:val="000000"/>
              </w:rPr>
              <w:t>Description</w:t>
            </w:r>
          </w:p>
        </w:tc>
      </w:tr>
    </w:tbl>
    <w:p w:rsidR="00381E55" w:rsidRDefault="00381E55">
      <w:pPr>
        <w:pBdr>
          <w:top w:val="nil"/>
          <w:left w:val="nil"/>
          <w:bottom w:val="nil"/>
          <w:right w:val="nil"/>
          <w:between w:val="nil"/>
        </w:pBdr>
        <w:rPr>
          <w:rFonts w:ascii="Verdana" w:eastAsia="Verdana" w:hAnsi="Verdana" w:cs="Verdana"/>
          <w:color w:val="000000"/>
          <w:sz w:val="6"/>
          <w:szCs w:val="6"/>
        </w:rPr>
      </w:pPr>
    </w:p>
    <w:tbl>
      <w:tblPr>
        <w:tblStyle w:val="a1"/>
        <w:tblW w:w="1044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34"/>
        <w:gridCol w:w="9306"/>
      </w:tblGrid>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1/2</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Welcome</w:t>
            </w:r>
          </w:p>
          <w:p w:rsidR="00381E55" w:rsidRDefault="005C78DB">
            <w:pPr>
              <w:pBdr>
                <w:top w:val="nil"/>
                <w:left w:val="nil"/>
                <w:bottom w:val="nil"/>
                <w:right w:val="nil"/>
                <w:between w:val="nil"/>
              </w:pBdr>
              <w:rPr>
                <w:rFonts w:ascii="Cambria" w:eastAsia="Cambria" w:hAnsi="Cambria" w:cs="Cambria"/>
                <w:color w:val="000000"/>
              </w:rPr>
            </w:pPr>
            <w:r>
              <w:rPr>
                <w:rFonts w:ascii="Cambria" w:eastAsia="Cambria" w:hAnsi="Cambria" w:cs="Cambria"/>
              </w:rPr>
              <w:t>Add one item to agenda- Pablo Suarez (</w:t>
            </w:r>
            <w:proofErr w:type="spellStart"/>
            <w:r>
              <w:rPr>
                <w:rFonts w:ascii="Cambria" w:eastAsia="Cambria" w:hAnsi="Cambria" w:cs="Cambria"/>
              </w:rPr>
              <w:t>Chelsee</w:t>
            </w:r>
            <w:proofErr w:type="spellEnd"/>
            <w:r>
              <w:rPr>
                <w:rFonts w:ascii="Cambria" w:eastAsia="Cambria" w:hAnsi="Cambria" w:cs="Cambria"/>
              </w:rPr>
              <w:t xml:space="preserve"> approved, Tia seconded)</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sz w:val="20"/>
                <w:szCs w:val="20"/>
              </w:rPr>
              <w:t>3</w:t>
            </w:r>
          </w:p>
        </w:tc>
        <w:tc>
          <w:tcPr>
            <w:tcW w:w="9306" w:type="dxa"/>
          </w:tcPr>
          <w:p w:rsidR="00381E55" w:rsidRDefault="005C78DB">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Motion to approve Feb minutes (Kate approved, Jonathan seconded)</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sz w:val="20"/>
                <w:szCs w:val="20"/>
              </w:rPr>
              <w:t>4</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b/>
              </w:rPr>
              <w:t xml:space="preserve">Principal Report (Shannon </w:t>
            </w:r>
            <w:proofErr w:type="spellStart"/>
            <w:r>
              <w:rPr>
                <w:rFonts w:ascii="Cambria" w:eastAsia="Cambria" w:hAnsi="Cambria" w:cs="Cambria"/>
                <w:b/>
              </w:rPr>
              <w:t>Gorr</w:t>
            </w:r>
            <w:proofErr w:type="spellEnd"/>
            <w:proofErr w:type="gramStart"/>
            <w:r>
              <w:rPr>
                <w:rFonts w:ascii="Cambria" w:eastAsia="Cambria" w:hAnsi="Cambria" w:cs="Cambria"/>
                <w:b/>
              </w:rPr>
              <w:t>)</w:t>
            </w:r>
            <w:r>
              <w:rPr>
                <w:rFonts w:ascii="Cambria" w:eastAsia="Cambria" w:hAnsi="Cambria" w:cs="Cambria"/>
              </w:rPr>
              <w:t>-</w:t>
            </w:r>
            <w:proofErr w:type="gramEnd"/>
            <w:r>
              <w:rPr>
                <w:rFonts w:ascii="Cambria" w:eastAsia="Cambria" w:hAnsi="Cambria" w:cs="Cambria"/>
              </w:rPr>
              <w:t xml:space="preserve"> staffing for next year still underway. Preferences have been submitted by staff)</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r>
              <w:rPr>
                <w:rFonts w:ascii="Cambria" w:eastAsia="Cambria" w:hAnsi="Cambria" w:cs="Cambria"/>
              </w:rPr>
              <w:t>Enrollment projections (projected over 200 students)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-EQAO May 21-June 3 (looking for support from grade 3 and 6 families about not scheduling </w:t>
            </w:r>
            <w:proofErr w:type="spellStart"/>
            <w:r>
              <w:rPr>
                <w:rFonts w:ascii="Cambria" w:eastAsia="Cambria" w:hAnsi="Cambria" w:cs="Cambria"/>
              </w:rPr>
              <w:t>appts</w:t>
            </w:r>
            <w:proofErr w:type="spellEnd"/>
            <w:r>
              <w:rPr>
                <w:rFonts w:ascii="Cambria" w:eastAsia="Cambria" w:hAnsi="Cambria" w:cs="Cambria"/>
              </w:rPr>
              <w:t xml:space="preserve"> </w:t>
            </w:r>
            <w:proofErr w:type="spellStart"/>
            <w:r>
              <w:rPr>
                <w:rFonts w:ascii="Cambria" w:eastAsia="Cambria" w:hAnsi="Cambria" w:cs="Cambria"/>
              </w:rPr>
              <w:t>etc</w:t>
            </w:r>
            <w:proofErr w:type="spellEnd"/>
            <w:r>
              <w:rPr>
                <w:rFonts w:ascii="Cambria" w:eastAsia="Cambria" w:hAnsi="Cambria" w:cs="Cambria"/>
              </w:rPr>
              <w:t>). Writing in the morning.</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-Kindergarten orientation June 7th (hoping for some Parent Council representa</w:t>
            </w:r>
            <w:r>
              <w:rPr>
                <w:rFonts w:ascii="Cambria" w:eastAsia="Cambria" w:hAnsi="Cambria" w:cs="Cambria"/>
              </w:rPr>
              <w:t>tion)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-Upcoming Drills: lock down, bomb threat, severe weather, fire drills. Dates will be shared ahead of time. </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agendas are starting to be questioned as a communication tool because of cost and whether they are actually effective</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staff likes the idea</w:t>
            </w:r>
            <w:r>
              <w:rPr>
                <w:rFonts w:ascii="Cambria" w:eastAsia="Cambria" w:hAnsi="Cambria" w:cs="Cambria"/>
              </w:rPr>
              <w:t xml:space="preserve"> of switching to a messaging service because tech is accessible to most parents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concerns about privacy</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-April a big month for Earth week, Eco club will be running activities like clothing swap</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-April 5th PD Day, EQAO May 21-June 3</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sz w:val="20"/>
                <w:szCs w:val="20"/>
              </w:rPr>
              <w:lastRenderedPageBreak/>
              <w:t>5</w:t>
            </w:r>
          </w:p>
        </w:tc>
        <w:tc>
          <w:tcPr>
            <w:tcW w:w="9306" w:type="dxa"/>
          </w:tcPr>
          <w:p w:rsidR="00381E55" w:rsidRDefault="005C78DB">
            <w:pPr>
              <w:pBdr>
                <w:top w:val="nil"/>
                <w:left w:val="nil"/>
                <w:bottom w:val="nil"/>
                <w:right w:val="nil"/>
                <w:between w:val="nil"/>
              </w:pBdr>
              <w:rPr>
                <w:rFonts w:ascii="Cambria" w:eastAsia="Cambria" w:hAnsi="Cambria" w:cs="Cambria"/>
                <w:b/>
              </w:rPr>
            </w:pPr>
            <w:r>
              <w:rPr>
                <w:rFonts w:ascii="Cambria" w:eastAsia="Cambria" w:hAnsi="Cambria" w:cs="Cambria"/>
                <w:b/>
              </w:rPr>
              <w:t>Treasurer’s Report (Jonathan)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Feb. 28th- $11, 557.78 is the balance in the bank</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$949 for wreaths yet to be deposited</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$4189.62 to be deposited from Silent Auction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$9309 left in Greening Fund to be spent</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Still need to determine where all funds will be spent</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sz w:val="20"/>
                <w:szCs w:val="20"/>
              </w:rPr>
              <w:t>6</w:t>
            </w:r>
          </w:p>
        </w:tc>
        <w:tc>
          <w:tcPr>
            <w:tcW w:w="9306" w:type="dxa"/>
          </w:tcPr>
          <w:p w:rsidR="00381E55" w:rsidRDefault="005C78DB">
            <w:pPr>
              <w:pBdr>
                <w:top w:val="nil"/>
                <w:left w:val="nil"/>
                <w:bottom w:val="nil"/>
                <w:right w:val="nil"/>
                <w:between w:val="nil"/>
              </w:pBdr>
              <w:rPr>
                <w:rFonts w:ascii="Cambria" w:eastAsia="Cambria" w:hAnsi="Cambria" w:cs="Cambria"/>
                <w:b/>
              </w:rPr>
            </w:pPr>
            <w:r>
              <w:rPr>
                <w:rFonts w:ascii="Cambria" w:eastAsia="Cambria" w:hAnsi="Cambria" w:cs="Cambria"/>
                <w:b/>
              </w:rPr>
              <w:t>Silent Auction (</w:t>
            </w:r>
            <w:proofErr w:type="spellStart"/>
            <w:r>
              <w:rPr>
                <w:rFonts w:ascii="Cambria" w:eastAsia="Cambria" w:hAnsi="Cambria" w:cs="Cambria"/>
                <w:b/>
              </w:rPr>
              <w:t>Chelsee</w:t>
            </w:r>
            <w:proofErr w:type="spellEnd"/>
            <w:r>
              <w:rPr>
                <w:rFonts w:ascii="Cambria" w:eastAsia="Cambria" w:hAnsi="Cambria" w:cs="Cambria"/>
                <w:b/>
              </w:rPr>
              <w:t>)</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-already spoke to outstanding items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Ang</w:t>
            </w:r>
            <w:proofErr w:type="spellEnd"/>
            <w:r>
              <w:rPr>
                <w:rFonts w:ascii="Cambria" w:eastAsia="Cambria" w:hAnsi="Cambria" w:cs="Cambria"/>
              </w:rPr>
              <w:t xml:space="preserve"> has some things that came as donations for balloon board but they didn’t go, also there were some knitted items left</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Tutoring donation was given to Rochelle</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Chelsee</w:t>
            </w:r>
            <w:proofErr w:type="spellEnd"/>
            <w:r>
              <w:rPr>
                <w:rFonts w:ascii="Cambria" w:eastAsia="Cambria" w:hAnsi="Cambria" w:cs="Cambria"/>
              </w:rPr>
              <w:t xml:space="preserve"> thinks we need to make a rule that people have to be present at the end of the auction to claim their items, suggestion that we need to advise people that there will be a wait at the end of the night when items are tallied </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-suggestion to use Cash</w:t>
            </w:r>
            <w:r>
              <w:rPr>
                <w:rFonts w:ascii="Cambria" w:eastAsia="Cambria" w:hAnsi="Cambria" w:cs="Cambria"/>
              </w:rPr>
              <w:t xml:space="preserve"> Online at the end of the night but that is difficult because specific amounts have to be put in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-Rob suggested using Square to process debits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Chelsee</w:t>
            </w:r>
            <w:proofErr w:type="spellEnd"/>
            <w:r>
              <w:rPr>
                <w:rFonts w:ascii="Cambria" w:eastAsia="Cambria" w:hAnsi="Cambria" w:cs="Cambria"/>
              </w:rPr>
              <w:t xml:space="preserve"> asking if you can give receipts for donations for the auction, </w:t>
            </w:r>
            <w:proofErr w:type="spellStart"/>
            <w:r>
              <w:rPr>
                <w:rFonts w:ascii="Cambria" w:eastAsia="Cambria" w:hAnsi="Cambria" w:cs="Cambria"/>
              </w:rPr>
              <w:t>Catrien</w:t>
            </w:r>
            <w:proofErr w:type="spellEnd"/>
            <w:r>
              <w:rPr>
                <w:rFonts w:ascii="Cambria" w:eastAsia="Cambria" w:hAnsi="Cambria" w:cs="Cambria"/>
              </w:rPr>
              <w:t xml:space="preserve"> said the donation has to be given</w:t>
            </w:r>
            <w:r>
              <w:rPr>
                <w:rFonts w:ascii="Cambria" w:eastAsia="Cambria" w:hAnsi="Cambria" w:cs="Cambria"/>
              </w:rPr>
              <w:t xml:space="preserve"> directly to education, Rob said that the items have to be over $20, Greening would not qualify as ‘education’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-Rob spoke to two items being identical (</w:t>
            </w:r>
            <w:proofErr w:type="spellStart"/>
            <w:r>
              <w:rPr>
                <w:rFonts w:ascii="Cambria" w:eastAsia="Cambria" w:hAnsi="Cambria" w:cs="Cambria"/>
              </w:rPr>
              <w:t>ie</w:t>
            </w:r>
            <w:proofErr w:type="spellEnd"/>
            <w:r>
              <w:rPr>
                <w:rFonts w:ascii="Cambria" w:eastAsia="Cambria" w:hAnsi="Cambria" w:cs="Cambria"/>
              </w:rPr>
              <w:t>. 2 water bottles), having 1 bid sheet instead of 2 and the top 2 bids win so that we make more on the</w:t>
            </w:r>
            <w:r>
              <w:rPr>
                <w:rFonts w:ascii="Cambria" w:eastAsia="Cambria" w:hAnsi="Cambria" w:cs="Cambria"/>
              </w:rPr>
              <w:t xml:space="preserve"> items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-boxes of frames, table cloths </w:t>
            </w:r>
            <w:proofErr w:type="spellStart"/>
            <w:r>
              <w:rPr>
                <w:rFonts w:ascii="Cambria" w:eastAsia="Cambria" w:hAnsi="Cambria" w:cs="Cambria"/>
              </w:rPr>
              <w:t>etc</w:t>
            </w:r>
            <w:proofErr w:type="spellEnd"/>
            <w:r>
              <w:rPr>
                <w:rFonts w:ascii="Cambria" w:eastAsia="Cambria" w:hAnsi="Cambria" w:cs="Cambria"/>
              </w:rPr>
              <w:t xml:space="preserve"> used  for Silent Auction- we need to do a purge and have the items more properly sorted, some items have been moved and lost</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sz w:val="20"/>
                <w:szCs w:val="20"/>
              </w:rPr>
              <w:t>7</w:t>
            </w:r>
          </w:p>
        </w:tc>
        <w:tc>
          <w:tcPr>
            <w:tcW w:w="9306" w:type="dxa"/>
          </w:tcPr>
          <w:p w:rsidR="00381E55" w:rsidRDefault="005C78DB">
            <w:pPr>
              <w:pBdr>
                <w:top w:val="nil"/>
                <w:left w:val="nil"/>
                <w:bottom w:val="nil"/>
                <w:right w:val="nil"/>
                <w:between w:val="nil"/>
              </w:pBdr>
              <w:rPr>
                <w:rFonts w:ascii="Cambria" w:eastAsia="Cambria" w:hAnsi="Cambria" w:cs="Cambria"/>
                <w:b/>
              </w:rPr>
            </w:pPr>
            <w:r>
              <w:rPr>
                <w:rFonts w:ascii="Cambria" w:eastAsia="Cambria" w:hAnsi="Cambria" w:cs="Cambria"/>
                <w:b/>
              </w:rPr>
              <w:t xml:space="preserve">Planet Bean (Rob and </w:t>
            </w:r>
            <w:proofErr w:type="spellStart"/>
            <w:r>
              <w:rPr>
                <w:rFonts w:ascii="Cambria" w:eastAsia="Cambria" w:hAnsi="Cambria" w:cs="Cambria"/>
                <w:b/>
              </w:rPr>
              <w:t>Ang</w:t>
            </w:r>
            <w:proofErr w:type="spellEnd"/>
            <w:r>
              <w:rPr>
                <w:rFonts w:ascii="Cambria" w:eastAsia="Cambria" w:hAnsi="Cambria" w:cs="Cambria"/>
                <w:b/>
              </w:rPr>
              <w:t>)</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-hoping to run the campaign April 18th, waiting to hear from</w:t>
            </w:r>
            <w:r>
              <w:rPr>
                <w:rFonts w:ascii="Cambria" w:eastAsia="Cambria" w:hAnsi="Cambria" w:cs="Cambria"/>
              </w:rPr>
              <w:t xml:space="preserve"> Planet Bean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Catrien</w:t>
            </w:r>
            <w:proofErr w:type="spellEnd"/>
            <w:r>
              <w:rPr>
                <w:rFonts w:ascii="Cambria" w:eastAsia="Cambria" w:hAnsi="Cambria" w:cs="Cambria"/>
              </w:rPr>
              <w:t xml:space="preserve"> suggested that we note that the price for the coffee is the same as they charge in Market Fresh and we should make sure to let people know that</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-Rob suggesting that we ask kids to bring home the coffee home instead of us doing a hand </w:t>
            </w:r>
            <w:r>
              <w:rPr>
                <w:rFonts w:ascii="Cambria" w:eastAsia="Cambria" w:hAnsi="Cambria" w:cs="Cambria"/>
              </w:rPr>
              <w:t>out before and after school</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-Shannon suggested asking Planet Bean if they have brown paper bags that kids can bring home in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-Shannon also suggested getting the kids involved in helping sort and hand out the coffee orders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-Shannon suggested advertising it a</w:t>
            </w:r>
            <w:r>
              <w:rPr>
                <w:rFonts w:ascii="Cambria" w:eastAsia="Cambria" w:hAnsi="Cambria" w:cs="Cambria"/>
              </w:rPr>
              <w:t>s a sustainability/earth day initiative</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Ang</w:t>
            </w:r>
            <w:proofErr w:type="spellEnd"/>
            <w:r>
              <w:rPr>
                <w:rFonts w:ascii="Cambria" w:eastAsia="Cambria" w:hAnsi="Cambria" w:cs="Cambria"/>
              </w:rPr>
              <w:t xml:space="preserve"> will share forms with staff and Shannon encouraged that</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8</w:t>
            </w:r>
          </w:p>
        </w:tc>
        <w:tc>
          <w:tcPr>
            <w:tcW w:w="9306" w:type="dxa"/>
          </w:tcPr>
          <w:p w:rsidR="00381E55" w:rsidRDefault="005C78DB">
            <w:pPr>
              <w:pBdr>
                <w:top w:val="nil"/>
                <w:left w:val="nil"/>
                <w:bottom w:val="nil"/>
                <w:right w:val="nil"/>
                <w:between w:val="nil"/>
              </w:pBdr>
              <w:rPr>
                <w:rFonts w:ascii="Cambria" w:eastAsia="Cambria" w:hAnsi="Cambria" w:cs="Cambria"/>
                <w:b/>
              </w:rPr>
            </w:pPr>
            <w:r>
              <w:rPr>
                <w:rFonts w:ascii="Cambria" w:eastAsia="Cambria" w:hAnsi="Cambria" w:cs="Cambria"/>
                <w:b/>
              </w:rPr>
              <w:t>Fundraiser Forms (Kate)</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b/>
              </w:rPr>
              <w:t>-</w:t>
            </w:r>
            <w:r>
              <w:rPr>
                <w:rFonts w:ascii="Cambria" w:eastAsia="Cambria" w:hAnsi="Cambria" w:cs="Cambria"/>
              </w:rPr>
              <w:t>Fundraising approval form that needs to be filled out in advance of activities</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9</w:t>
            </w:r>
          </w:p>
        </w:tc>
        <w:tc>
          <w:tcPr>
            <w:tcW w:w="9306" w:type="dxa"/>
          </w:tcPr>
          <w:p w:rsidR="00381E55" w:rsidRDefault="005C78DB">
            <w:pPr>
              <w:pBdr>
                <w:top w:val="nil"/>
                <w:left w:val="nil"/>
                <w:bottom w:val="nil"/>
                <w:right w:val="nil"/>
                <w:between w:val="nil"/>
              </w:pBdr>
              <w:rPr>
                <w:rFonts w:ascii="Cambria" w:eastAsia="Cambria" w:hAnsi="Cambria" w:cs="Cambria"/>
                <w:b/>
              </w:rPr>
            </w:pPr>
            <w:r>
              <w:rPr>
                <w:rFonts w:ascii="Cambria" w:eastAsia="Cambria" w:hAnsi="Cambria" w:cs="Cambria"/>
                <w:b/>
              </w:rPr>
              <w:t>Art Show, May 8th (Shannon):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b/>
              </w:rPr>
              <w:t>-</w:t>
            </w:r>
            <w:r>
              <w:rPr>
                <w:rFonts w:ascii="Cambria" w:eastAsia="Cambria" w:hAnsi="Cambria" w:cs="Cambria"/>
              </w:rPr>
              <w:t>Idea to make Spring the theme and to close classrooms and use hallways as a gallery</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lastRenderedPageBreak/>
              <w:t xml:space="preserve">-Coffee/Chat to happen later in the evening, </w:t>
            </w:r>
            <w:proofErr w:type="spellStart"/>
            <w:r>
              <w:rPr>
                <w:rFonts w:ascii="Cambria" w:eastAsia="Cambria" w:hAnsi="Cambria" w:cs="Cambria"/>
              </w:rPr>
              <w:t>ie</w:t>
            </w:r>
            <w:proofErr w:type="spellEnd"/>
            <w:r>
              <w:rPr>
                <w:rFonts w:ascii="Cambria" w:eastAsia="Cambria" w:hAnsi="Cambria" w:cs="Cambria"/>
              </w:rPr>
              <w:t>. 6:45-7, to be hosted in the library (Shannon will ask Kate)</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Catrien</w:t>
            </w:r>
            <w:proofErr w:type="spellEnd"/>
            <w:r>
              <w:rPr>
                <w:rFonts w:ascii="Cambria" w:eastAsia="Cambria" w:hAnsi="Cambria" w:cs="Cambria"/>
              </w:rPr>
              <w:t xml:space="preserve"> asking if we can extend it even later for parents who </w:t>
            </w:r>
            <w:r>
              <w:rPr>
                <w:rFonts w:ascii="Cambria" w:eastAsia="Cambria" w:hAnsi="Cambria" w:cs="Cambria"/>
              </w:rPr>
              <w:t>commute</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-want to keep it as a social event, not a fundraiser</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-Shannon will let us use her Coffee Urn or we will look at other alternatives because our urn is getting old</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-Spring Plant Sale- unsure if JJ is doing it or not</w:t>
            </w:r>
          </w:p>
        </w:tc>
      </w:tr>
      <w:tr w:rsidR="00381E55">
        <w:tc>
          <w:tcPr>
            <w:tcW w:w="1134" w:type="dxa"/>
            <w:vAlign w:val="center"/>
          </w:tcPr>
          <w:p w:rsidR="00381E55" w:rsidRDefault="00381E55">
            <w:pPr>
              <w:pBdr>
                <w:top w:val="nil"/>
                <w:left w:val="nil"/>
                <w:bottom w:val="nil"/>
                <w:right w:val="nil"/>
                <w:between w:val="nil"/>
              </w:pBdr>
              <w:rPr>
                <w:rFonts w:ascii="Verdana" w:eastAsia="Verdana" w:hAnsi="Verdana" w:cs="Verdana"/>
                <w:b/>
                <w:sz w:val="20"/>
                <w:szCs w:val="20"/>
              </w:rPr>
            </w:pP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Diversity based activities going</w:t>
            </w:r>
            <w:r>
              <w:rPr>
                <w:rFonts w:ascii="Cambria" w:eastAsia="Cambria" w:hAnsi="Cambria" w:cs="Cambria"/>
              </w:rPr>
              <w:t xml:space="preserve"> on in the school around the recent shootings and trying to use it as an opportunity to have positive activities, Shannon did an activity about gratitude</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10.</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Fund Allocation Discussion: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-50th anniversary:  Victory is doing a play for their 150th anniversary celebration, Shannon feels like it would be cool for us to do that for ours as well, it is a unique idea</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-Logo design for 2020 wear</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-Karen Epps advised that we should do a mounted mura</w:t>
            </w:r>
            <w:r>
              <w:rPr>
                <w:rFonts w:ascii="Cambria" w:eastAsia="Cambria" w:hAnsi="Cambria" w:cs="Cambria"/>
              </w:rPr>
              <w:t>l piece as opposed to painting directly on the wall</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-Crest for Central school will hopefully be unveiled</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Chelsee’s</w:t>
            </w:r>
            <w:proofErr w:type="spellEnd"/>
            <w:r>
              <w:rPr>
                <w:rFonts w:ascii="Cambria" w:eastAsia="Cambria" w:hAnsi="Cambria" w:cs="Cambria"/>
              </w:rPr>
              <w:t xml:space="preserve"> idea: Fidget Floors- but Shannon felt that it would be a problem with traffic in hallways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 because we don’t have a music program, Shannon </w:t>
            </w:r>
            <w:r>
              <w:rPr>
                <w:rFonts w:ascii="Cambria" w:eastAsia="Cambria" w:hAnsi="Cambria" w:cs="Cambria"/>
              </w:rPr>
              <w:t xml:space="preserve">is suggesting that we replace the boom </w:t>
            </w:r>
            <w:proofErr w:type="spellStart"/>
            <w:r>
              <w:rPr>
                <w:rFonts w:ascii="Cambria" w:eastAsia="Cambria" w:hAnsi="Cambria" w:cs="Cambria"/>
              </w:rPr>
              <w:t>wackers</w:t>
            </w:r>
            <w:proofErr w:type="spellEnd"/>
            <w:r>
              <w:rPr>
                <w:rFonts w:ascii="Cambria" w:eastAsia="Cambria" w:hAnsi="Cambria" w:cs="Cambria"/>
              </w:rPr>
              <w:t xml:space="preserve"> because they have been used outside and ruined</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Levelled readers are so dated and uninteresting so Shannon is suggesting that those get replaced- for primary grades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-the board provides guidelines for what the</w:t>
            </w:r>
            <w:r>
              <w:rPr>
                <w:rFonts w:ascii="Cambria" w:eastAsia="Cambria" w:hAnsi="Cambria" w:cs="Cambria"/>
              </w:rPr>
              <w:t xml:space="preserve"> schools are supposed to be spending funds on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Catrien</w:t>
            </w:r>
            <w:proofErr w:type="spellEnd"/>
            <w:r>
              <w:rPr>
                <w:rFonts w:ascii="Cambria" w:eastAsia="Cambria" w:hAnsi="Cambria" w:cs="Cambria"/>
              </w:rPr>
              <w:t xml:space="preserve"> suggested that we use the 50th celebration as an opportunity to update materials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 biggest frustration in primary grades is lack of tech (it allows students to work independently) and storage for </w:t>
            </w:r>
            <w:proofErr w:type="spellStart"/>
            <w:r>
              <w:rPr>
                <w:rFonts w:ascii="Cambria" w:eastAsia="Cambria" w:hAnsi="Cambria" w:cs="Cambria"/>
              </w:rPr>
              <w:t>chrom</w:t>
            </w:r>
            <w:r>
              <w:rPr>
                <w:rFonts w:ascii="Cambria" w:eastAsia="Cambria" w:hAnsi="Cambria" w:cs="Cambria"/>
              </w:rPr>
              <w:t>ebooks</w:t>
            </w:r>
            <w:proofErr w:type="spellEnd"/>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-Noelle makes a motion to approve $500 of  funds being allocated to recess bins, Tia seconded her motion</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Catrien</w:t>
            </w:r>
            <w:proofErr w:type="spellEnd"/>
            <w:r>
              <w:rPr>
                <w:rFonts w:ascii="Cambria" w:eastAsia="Cambria" w:hAnsi="Cambria" w:cs="Cambria"/>
              </w:rPr>
              <w:t xml:space="preserve"> makes a motion to approve funds being allocated for teacher supplies for 14 classes, per capita for classroom teachers and for the 4 pl</w:t>
            </w:r>
            <w:r>
              <w:rPr>
                <w:rFonts w:ascii="Cambria" w:eastAsia="Cambria" w:hAnsi="Cambria" w:cs="Cambria"/>
              </w:rPr>
              <w:t>anning teachers, we do a set amount:   $8/child $2280 total allocated to teacher’s supplies</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- 50th anniversary- suggestion to apply for a grant from an arts council or heritage council</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-suggestion for us to apply for a </w:t>
            </w:r>
            <w:proofErr w:type="spellStart"/>
            <w:r>
              <w:rPr>
                <w:rFonts w:ascii="Cambria" w:eastAsia="Cambria" w:hAnsi="Cambria" w:cs="Cambria"/>
              </w:rPr>
              <w:t>ProGrant</w:t>
            </w:r>
            <w:proofErr w:type="spellEnd"/>
            <w:r>
              <w:rPr>
                <w:rFonts w:ascii="Cambria" w:eastAsia="Cambria" w:hAnsi="Cambria" w:cs="Cambria"/>
              </w:rPr>
              <w:t xml:space="preserve"> for 50th anniversary</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11.</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PIC- Spring Education session, Wed. April 17th</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-any interest in attending?</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t>
            </w:r>
            <w:proofErr w:type="spellStart"/>
            <w:r>
              <w:rPr>
                <w:rFonts w:ascii="Cambria" w:eastAsia="Cambria" w:hAnsi="Cambria" w:cs="Cambria"/>
              </w:rPr>
              <w:t>Chelsee</w:t>
            </w:r>
            <w:proofErr w:type="spellEnd"/>
            <w:r>
              <w:rPr>
                <w:rFonts w:ascii="Cambria" w:eastAsia="Cambria" w:hAnsi="Cambria" w:cs="Cambria"/>
              </w:rPr>
              <w:t xml:space="preserve"> interested</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Catrien</w:t>
            </w:r>
            <w:proofErr w:type="spellEnd"/>
            <w:r>
              <w:rPr>
                <w:rFonts w:ascii="Cambria" w:eastAsia="Cambria" w:hAnsi="Cambria" w:cs="Cambria"/>
              </w:rPr>
              <w:t xml:space="preserve"> says it is worthwhile</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get in touch with Rochelle directly if you are interested</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lastRenderedPageBreak/>
              <w:t>12</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Principal Leadership Form- due end of April</w:t>
            </w:r>
          </w:p>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We will likely not have Rochelle as our principal next year</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13</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 xml:space="preserve">Council meeting Schedule for next school year: alternating dates did not attract new people so </w:t>
            </w:r>
            <w:proofErr w:type="spellStart"/>
            <w:r>
              <w:rPr>
                <w:rFonts w:ascii="Cambria" w:eastAsia="Cambria" w:hAnsi="Cambria" w:cs="Cambria"/>
              </w:rPr>
              <w:t>Ang</w:t>
            </w:r>
            <w:proofErr w:type="spellEnd"/>
            <w:r>
              <w:rPr>
                <w:rFonts w:ascii="Cambria" w:eastAsia="Cambria" w:hAnsi="Cambria" w:cs="Cambria"/>
              </w:rPr>
              <w:t xml:space="preserve"> and Kate have decided to keep a one day/same day schedule for next year</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14</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Cartooning with Pablo- Pablo has been charged with sexual assault and molestation, has had involvement with programs at Central, he has been arrested and charged, Shannon will let Rochelle know and the Board will provide guidelines with how it will be hand</w:t>
            </w:r>
            <w:r>
              <w:rPr>
                <w:rFonts w:ascii="Cambria" w:eastAsia="Cambria" w:hAnsi="Cambria" w:cs="Cambria"/>
              </w:rPr>
              <w:t>led</w:t>
            </w:r>
          </w:p>
        </w:tc>
      </w:tr>
      <w:tr w:rsidR="00381E55">
        <w:tc>
          <w:tcPr>
            <w:tcW w:w="1134" w:type="dxa"/>
            <w:vAlign w:val="center"/>
          </w:tcPr>
          <w:p w:rsidR="00381E55" w:rsidRDefault="005C78DB">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15</w:t>
            </w:r>
          </w:p>
        </w:tc>
        <w:tc>
          <w:tcPr>
            <w:tcW w:w="9306" w:type="dxa"/>
          </w:tcPr>
          <w:p w:rsidR="00381E55" w:rsidRDefault="005C78DB">
            <w:pPr>
              <w:pBdr>
                <w:top w:val="nil"/>
                <w:left w:val="nil"/>
                <w:bottom w:val="nil"/>
                <w:right w:val="nil"/>
                <w:between w:val="nil"/>
              </w:pBdr>
              <w:rPr>
                <w:rFonts w:ascii="Cambria" w:eastAsia="Cambria" w:hAnsi="Cambria" w:cs="Cambria"/>
              </w:rPr>
            </w:pPr>
            <w:r>
              <w:rPr>
                <w:rFonts w:ascii="Cambria" w:eastAsia="Cambria" w:hAnsi="Cambria" w:cs="Cambria"/>
              </w:rPr>
              <w:t>Meeting Adjournment</w:t>
            </w:r>
          </w:p>
        </w:tc>
      </w:tr>
    </w:tbl>
    <w:p w:rsidR="00381E55" w:rsidRDefault="00381E55">
      <w:pPr>
        <w:pBdr>
          <w:top w:val="nil"/>
          <w:left w:val="nil"/>
          <w:bottom w:val="nil"/>
          <w:right w:val="nil"/>
          <w:between w:val="nil"/>
        </w:pBdr>
        <w:rPr>
          <w:rFonts w:ascii="Verdana" w:eastAsia="Verdana" w:hAnsi="Verdana" w:cs="Verdana"/>
          <w:b/>
          <w:smallCaps/>
          <w:color w:val="000000"/>
        </w:rPr>
      </w:pPr>
    </w:p>
    <w:p w:rsidR="00381E55" w:rsidRDefault="005C78DB">
      <w:pPr>
        <w:pBdr>
          <w:top w:val="nil"/>
          <w:left w:val="nil"/>
          <w:bottom w:val="nil"/>
          <w:right w:val="nil"/>
          <w:between w:val="nil"/>
        </w:pBdr>
        <w:rPr>
          <w:rFonts w:ascii="Cambria" w:eastAsia="Cambria" w:hAnsi="Cambria" w:cs="Cambria"/>
          <w:b/>
          <w:smallCaps/>
          <w:color w:val="000000"/>
          <w:sz w:val="28"/>
          <w:szCs w:val="28"/>
        </w:rPr>
      </w:pPr>
      <w:r>
        <w:rPr>
          <w:rFonts w:ascii="Cambria" w:eastAsia="Cambria" w:hAnsi="Cambria" w:cs="Cambria"/>
          <w:b/>
          <w:smallCaps/>
          <w:color w:val="000000"/>
          <w:sz w:val="28"/>
          <w:szCs w:val="28"/>
        </w:rPr>
        <w:t>action ITEMS</w:t>
      </w:r>
    </w:p>
    <w:p w:rsidR="00381E55" w:rsidRDefault="00381E55">
      <w:pPr>
        <w:pBdr>
          <w:top w:val="nil"/>
          <w:left w:val="nil"/>
          <w:bottom w:val="nil"/>
          <w:right w:val="nil"/>
          <w:between w:val="nil"/>
        </w:pBdr>
        <w:rPr>
          <w:rFonts w:ascii="Verdana" w:eastAsia="Verdana" w:hAnsi="Verdana" w:cs="Verdana"/>
          <w:b/>
          <w:smallCaps/>
          <w:color w:val="000000"/>
        </w:rPr>
      </w:pPr>
    </w:p>
    <w:tbl>
      <w:tblPr>
        <w:tblStyle w:val="a2"/>
        <w:tblW w:w="104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33"/>
        <w:gridCol w:w="2169"/>
        <w:gridCol w:w="4911"/>
        <w:gridCol w:w="2277"/>
      </w:tblGrid>
      <w:tr w:rsidR="00381E55">
        <w:trPr>
          <w:trHeight w:val="320"/>
        </w:trPr>
        <w:tc>
          <w:tcPr>
            <w:tcW w:w="1133" w:type="dxa"/>
            <w:shd w:val="clear" w:color="auto" w:fill="808080"/>
          </w:tcPr>
          <w:p w:rsidR="00381E55" w:rsidRDefault="005C78DB">
            <w:pPr>
              <w:pBdr>
                <w:top w:val="nil"/>
                <w:left w:val="nil"/>
                <w:bottom w:val="nil"/>
                <w:right w:val="nil"/>
                <w:between w:val="nil"/>
              </w:pBdr>
              <w:rPr>
                <w:rFonts w:ascii="Cambria" w:eastAsia="Cambria" w:hAnsi="Cambria" w:cs="Cambria"/>
                <w:b/>
                <w:smallCaps/>
                <w:color w:val="000000"/>
              </w:rPr>
            </w:pPr>
            <w:r>
              <w:rPr>
                <w:rFonts w:ascii="Cambria" w:eastAsia="Cambria" w:hAnsi="Cambria" w:cs="Cambria"/>
                <w:b/>
                <w:smallCaps/>
                <w:color w:val="000000"/>
              </w:rPr>
              <w:t>Item #</w:t>
            </w:r>
          </w:p>
        </w:tc>
        <w:tc>
          <w:tcPr>
            <w:tcW w:w="2169" w:type="dxa"/>
            <w:shd w:val="clear" w:color="auto" w:fill="808080"/>
          </w:tcPr>
          <w:p w:rsidR="00381E55" w:rsidRDefault="005C78DB">
            <w:pPr>
              <w:pBdr>
                <w:top w:val="nil"/>
                <w:left w:val="nil"/>
                <w:bottom w:val="nil"/>
                <w:right w:val="nil"/>
                <w:between w:val="nil"/>
              </w:pBdr>
              <w:rPr>
                <w:rFonts w:ascii="Cambria" w:eastAsia="Cambria" w:hAnsi="Cambria" w:cs="Cambria"/>
                <w:b/>
                <w:smallCaps/>
                <w:color w:val="000000"/>
              </w:rPr>
            </w:pPr>
            <w:r>
              <w:rPr>
                <w:rFonts w:ascii="Cambria" w:eastAsia="Cambria" w:hAnsi="Cambria" w:cs="Cambria"/>
                <w:b/>
                <w:smallCaps/>
                <w:color w:val="000000"/>
              </w:rPr>
              <w:t>DUE DATE</w:t>
            </w:r>
          </w:p>
        </w:tc>
        <w:tc>
          <w:tcPr>
            <w:tcW w:w="4911" w:type="dxa"/>
            <w:shd w:val="clear" w:color="auto" w:fill="808080"/>
          </w:tcPr>
          <w:p w:rsidR="00381E55" w:rsidRDefault="005C78DB">
            <w:pPr>
              <w:pBdr>
                <w:top w:val="nil"/>
                <w:left w:val="nil"/>
                <w:bottom w:val="nil"/>
                <w:right w:val="nil"/>
                <w:between w:val="nil"/>
              </w:pBdr>
              <w:rPr>
                <w:rFonts w:ascii="Cambria" w:eastAsia="Cambria" w:hAnsi="Cambria" w:cs="Cambria"/>
                <w:b/>
                <w:smallCaps/>
                <w:color w:val="000000"/>
              </w:rPr>
            </w:pPr>
            <w:r>
              <w:rPr>
                <w:rFonts w:ascii="Cambria" w:eastAsia="Cambria" w:hAnsi="Cambria" w:cs="Cambria"/>
                <w:b/>
                <w:smallCaps/>
                <w:color w:val="000000"/>
              </w:rPr>
              <w:t>Description</w:t>
            </w:r>
          </w:p>
        </w:tc>
        <w:tc>
          <w:tcPr>
            <w:tcW w:w="2277" w:type="dxa"/>
            <w:shd w:val="clear" w:color="auto" w:fill="808080"/>
          </w:tcPr>
          <w:p w:rsidR="00381E55" w:rsidRDefault="005C78DB">
            <w:pPr>
              <w:pBdr>
                <w:top w:val="nil"/>
                <w:left w:val="nil"/>
                <w:bottom w:val="nil"/>
                <w:right w:val="nil"/>
                <w:between w:val="nil"/>
              </w:pBdr>
              <w:ind w:firstLine="36"/>
              <w:rPr>
                <w:rFonts w:ascii="Cambria" w:eastAsia="Cambria" w:hAnsi="Cambria" w:cs="Cambria"/>
                <w:b/>
                <w:smallCaps/>
                <w:color w:val="000000"/>
              </w:rPr>
            </w:pPr>
            <w:r>
              <w:rPr>
                <w:rFonts w:ascii="Cambria" w:eastAsia="Cambria" w:hAnsi="Cambria" w:cs="Cambria"/>
                <w:b/>
                <w:smallCaps/>
                <w:color w:val="000000"/>
              </w:rPr>
              <w:t xml:space="preserve">Assigned to </w:t>
            </w:r>
          </w:p>
        </w:tc>
      </w:tr>
      <w:tr w:rsidR="00381E55">
        <w:tc>
          <w:tcPr>
            <w:tcW w:w="1133"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1</w:t>
            </w:r>
          </w:p>
        </w:tc>
        <w:tc>
          <w:tcPr>
            <w:tcW w:w="2169" w:type="dxa"/>
          </w:tcPr>
          <w:p w:rsidR="00381E55" w:rsidRDefault="00381E55">
            <w:pPr>
              <w:pBdr>
                <w:top w:val="nil"/>
                <w:left w:val="nil"/>
                <w:bottom w:val="nil"/>
                <w:right w:val="nil"/>
                <w:between w:val="nil"/>
              </w:pBdr>
              <w:rPr>
                <w:rFonts w:ascii="Cambria" w:eastAsia="Cambria" w:hAnsi="Cambria" w:cs="Cambria"/>
                <w:color w:val="000000"/>
              </w:rPr>
            </w:pPr>
          </w:p>
        </w:tc>
        <w:tc>
          <w:tcPr>
            <w:tcW w:w="4911" w:type="dxa"/>
          </w:tcPr>
          <w:p w:rsidR="00381E55" w:rsidRDefault="005C78DB">
            <w:pPr>
              <w:pBdr>
                <w:top w:val="nil"/>
                <w:left w:val="nil"/>
                <w:bottom w:val="nil"/>
                <w:right w:val="nil"/>
                <w:between w:val="nil"/>
              </w:pBdr>
              <w:rPr>
                <w:rFonts w:ascii="Cambria" w:eastAsia="Cambria" w:hAnsi="Cambria" w:cs="Cambria"/>
                <w:color w:val="000000"/>
              </w:rPr>
            </w:pPr>
            <w:r>
              <w:rPr>
                <w:rFonts w:ascii="Cambria" w:eastAsia="Cambria" w:hAnsi="Cambria" w:cs="Cambria"/>
              </w:rPr>
              <w:t>Find out whether JJ is doing plant sale or not (?)</w:t>
            </w:r>
          </w:p>
        </w:tc>
        <w:tc>
          <w:tcPr>
            <w:tcW w:w="2277" w:type="dxa"/>
          </w:tcPr>
          <w:p w:rsidR="00381E55" w:rsidRDefault="005C78DB">
            <w:pPr>
              <w:pBdr>
                <w:top w:val="nil"/>
                <w:left w:val="nil"/>
                <w:bottom w:val="nil"/>
                <w:right w:val="nil"/>
                <w:between w:val="nil"/>
              </w:pBdr>
              <w:rPr>
                <w:rFonts w:ascii="Cambria" w:eastAsia="Cambria" w:hAnsi="Cambria" w:cs="Cambria"/>
                <w:color w:val="000000"/>
              </w:rPr>
            </w:pPr>
            <w:proofErr w:type="spellStart"/>
            <w:r>
              <w:rPr>
                <w:rFonts w:ascii="Cambria" w:eastAsia="Cambria" w:hAnsi="Cambria" w:cs="Cambria"/>
              </w:rPr>
              <w:t>Catrien</w:t>
            </w:r>
            <w:proofErr w:type="spellEnd"/>
          </w:p>
        </w:tc>
      </w:tr>
      <w:tr w:rsidR="00381E55">
        <w:tc>
          <w:tcPr>
            <w:tcW w:w="1133"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2</w:t>
            </w:r>
          </w:p>
        </w:tc>
        <w:tc>
          <w:tcPr>
            <w:tcW w:w="2169" w:type="dxa"/>
          </w:tcPr>
          <w:p w:rsidR="00381E55" w:rsidRDefault="00381E55">
            <w:pPr>
              <w:pBdr>
                <w:top w:val="nil"/>
                <w:left w:val="nil"/>
                <w:bottom w:val="nil"/>
                <w:right w:val="nil"/>
                <w:between w:val="nil"/>
              </w:pBdr>
              <w:rPr>
                <w:rFonts w:ascii="Cambria" w:eastAsia="Cambria" w:hAnsi="Cambria" w:cs="Cambria"/>
                <w:color w:val="000000"/>
              </w:rPr>
            </w:pPr>
          </w:p>
        </w:tc>
        <w:tc>
          <w:tcPr>
            <w:tcW w:w="4911" w:type="dxa"/>
          </w:tcPr>
          <w:p w:rsidR="00381E55" w:rsidRDefault="005C78DB">
            <w:pPr>
              <w:pBdr>
                <w:top w:val="nil"/>
                <w:left w:val="nil"/>
                <w:bottom w:val="nil"/>
                <w:right w:val="nil"/>
                <w:between w:val="nil"/>
              </w:pBdr>
              <w:rPr>
                <w:rFonts w:ascii="Cambria" w:eastAsia="Cambria" w:hAnsi="Cambria" w:cs="Cambria"/>
                <w:color w:val="000000"/>
              </w:rPr>
            </w:pPr>
            <w:r>
              <w:rPr>
                <w:rFonts w:ascii="Cambria" w:eastAsia="Cambria" w:hAnsi="Cambria" w:cs="Cambria"/>
              </w:rPr>
              <w:t xml:space="preserve">Clean up/purge of bins </w:t>
            </w:r>
          </w:p>
        </w:tc>
        <w:tc>
          <w:tcPr>
            <w:tcW w:w="2277" w:type="dxa"/>
          </w:tcPr>
          <w:p w:rsidR="00381E55" w:rsidRDefault="00381E55">
            <w:pPr>
              <w:pBdr>
                <w:top w:val="nil"/>
                <w:left w:val="nil"/>
                <w:bottom w:val="nil"/>
                <w:right w:val="nil"/>
                <w:between w:val="nil"/>
              </w:pBdr>
              <w:rPr>
                <w:rFonts w:ascii="Cambria" w:eastAsia="Cambria" w:hAnsi="Cambria" w:cs="Cambria"/>
                <w:color w:val="000000"/>
              </w:rPr>
            </w:pPr>
          </w:p>
        </w:tc>
      </w:tr>
      <w:tr w:rsidR="00381E55">
        <w:tc>
          <w:tcPr>
            <w:tcW w:w="1133"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3</w:t>
            </w:r>
          </w:p>
        </w:tc>
        <w:tc>
          <w:tcPr>
            <w:tcW w:w="2169" w:type="dxa"/>
          </w:tcPr>
          <w:p w:rsidR="00381E55" w:rsidRDefault="00381E55">
            <w:pPr>
              <w:pBdr>
                <w:top w:val="nil"/>
                <w:left w:val="nil"/>
                <w:bottom w:val="nil"/>
                <w:right w:val="nil"/>
                <w:between w:val="nil"/>
              </w:pBdr>
              <w:rPr>
                <w:rFonts w:ascii="Cambria" w:eastAsia="Cambria" w:hAnsi="Cambria" w:cs="Cambria"/>
                <w:color w:val="000000"/>
              </w:rPr>
            </w:pPr>
          </w:p>
        </w:tc>
        <w:tc>
          <w:tcPr>
            <w:tcW w:w="4911" w:type="dxa"/>
          </w:tcPr>
          <w:p w:rsidR="00381E55" w:rsidRDefault="005C78DB">
            <w:pPr>
              <w:pBdr>
                <w:top w:val="nil"/>
                <w:left w:val="nil"/>
                <w:bottom w:val="nil"/>
                <w:right w:val="nil"/>
                <w:between w:val="nil"/>
              </w:pBdr>
              <w:rPr>
                <w:rFonts w:ascii="Cambria" w:eastAsia="Cambria" w:hAnsi="Cambria" w:cs="Cambria"/>
                <w:color w:val="000000"/>
              </w:rPr>
            </w:pPr>
            <w:r>
              <w:rPr>
                <w:rFonts w:ascii="Cambria" w:eastAsia="Cambria" w:hAnsi="Cambria" w:cs="Cambria"/>
              </w:rPr>
              <w:t>Pick days for meeting next year</w:t>
            </w:r>
          </w:p>
        </w:tc>
        <w:tc>
          <w:tcPr>
            <w:tcW w:w="2277" w:type="dxa"/>
          </w:tcPr>
          <w:p w:rsidR="00381E55" w:rsidRDefault="00381E55">
            <w:pPr>
              <w:pBdr>
                <w:top w:val="nil"/>
                <w:left w:val="nil"/>
                <w:bottom w:val="nil"/>
                <w:right w:val="nil"/>
                <w:between w:val="nil"/>
              </w:pBdr>
              <w:rPr>
                <w:rFonts w:ascii="Cambria" w:eastAsia="Cambria" w:hAnsi="Cambria" w:cs="Cambria"/>
                <w:color w:val="000000"/>
              </w:rPr>
            </w:pPr>
          </w:p>
        </w:tc>
      </w:tr>
      <w:tr w:rsidR="00381E55">
        <w:tc>
          <w:tcPr>
            <w:tcW w:w="1133" w:type="dxa"/>
            <w:vAlign w:val="center"/>
          </w:tcPr>
          <w:p w:rsidR="00381E55" w:rsidRDefault="005C78DB">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4</w:t>
            </w:r>
          </w:p>
        </w:tc>
        <w:tc>
          <w:tcPr>
            <w:tcW w:w="2169" w:type="dxa"/>
          </w:tcPr>
          <w:p w:rsidR="00381E55" w:rsidRDefault="00381E55">
            <w:pPr>
              <w:pBdr>
                <w:top w:val="nil"/>
                <w:left w:val="nil"/>
                <w:bottom w:val="nil"/>
                <w:right w:val="nil"/>
                <w:between w:val="nil"/>
              </w:pBdr>
              <w:rPr>
                <w:rFonts w:ascii="Cambria" w:eastAsia="Cambria" w:hAnsi="Cambria" w:cs="Cambria"/>
                <w:color w:val="000000"/>
              </w:rPr>
            </w:pPr>
          </w:p>
        </w:tc>
        <w:tc>
          <w:tcPr>
            <w:tcW w:w="4911" w:type="dxa"/>
          </w:tcPr>
          <w:p w:rsidR="00381E55" w:rsidRDefault="00381E55">
            <w:pPr>
              <w:pBdr>
                <w:top w:val="nil"/>
                <w:left w:val="nil"/>
                <w:bottom w:val="nil"/>
                <w:right w:val="nil"/>
                <w:between w:val="nil"/>
              </w:pBdr>
              <w:rPr>
                <w:rFonts w:ascii="Cambria" w:eastAsia="Cambria" w:hAnsi="Cambria" w:cs="Cambria"/>
                <w:color w:val="000000"/>
              </w:rPr>
            </w:pPr>
          </w:p>
        </w:tc>
        <w:tc>
          <w:tcPr>
            <w:tcW w:w="2277" w:type="dxa"/>
          </w:tcPr>
          <w:p w:rsidR="00381E55" w:rsidRDefault="00381E55">
            <w:pPr>
              <w:pBdr>
                <w:top w:val="nil"/>
                <w:left w:val="nil"/>
                <w:bottom w:val="nil"/>
                <w:right w:val="nil"/>
                <w:between w:val="nil"/>
              </w:pBdr>
              <w:rPr>
                <w:rFonts w:ascii="Cambria" w:eastAsia="Cambria" w:hAnsi="Cambria" w:cs="Cambria"/>
                <w:color w:val="000000"/>
              </w:rPr>
            </w:pPr>
          </w:p>
        </w:tc>
      </w:tr>
    </w:tbl>
    <w:p w:rsidR="00381E55" w:rsidRDefault="00381E55"/>
    <w:sectPr w:rsidR="00381E55">
      <w:headerReference w:type="default" r:id="rId6"/>
      <w:footerReference w:type="default" r:id="rId7"/>
      <w:headerReference w:type="first" r:id="rId8"/>
      <w:footerReference w:type="first" r:id="rId9"/>
      <w:pgSz w:w="12240" w:h="15840"/>
      <w:pgMar w:top="1267" w:right="720" w:bottom="1354"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78DB">
      <w:r>
        <w:separator/>
      </w:r>
    </w:p>
  </w:endnote>
  <w:endnote w:type="continuationSeparator" w:id="0">
    <w:p w:rsidR="00000000" w:rsidRDefault="005C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55" w:rsidRDefault="005C78DB">
    <w:pPr>
      <w:pBdr>
        <w:top w:val="nil"/>
        <w:left w:val="nil"/>
        <w:bottom w:val="nil"/>
        <w:right w:val="nil"/>
        <w:between w:val="nil"/>
      </w:pBdr>
      <w:tabs>
        <w:tab w:val="right" w:pos="10800"/>
      </w:tabs>
      <w:spacing w:after="720"/>
      <w:rPr>
        <w:rFonts w:ascii="Verdana" w:eastAsia="Verdana" w:hAnsi="Verdana" w:cs="Verdana"/>
        <w:color w:val="000000"/>
        <w:sz w:val="16"/>
        <w:szCs w:val="16"/>
      </w:rPr>
    </w:pPr>
    <w:r>
      <w:rPr>
        <w:rFonts w:ascii="Verdana" w:eastAsia="Verdana" w:hAnsi="Verdana" w:cs="Verdana"/>
        <w:color w:val="000000"/>
        <w:sz w:val="16"/>
        <w:szCs w:val="16"/>
      </w:rPr>
      <w:t xml:space="preserve">Page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4</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of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4</w:t>
    </w:r>
    <w:r>
      <w:rPr>
        <w:rFonts w:ascii="Verdana" w:eastAsia="Verdana" w:hAnsi="Verdana" w:cs="Verdana"/>
        <w:color w:val="000000"/>
        <w:sz w:val="16"/>
        <w:szCs w:val="16"/>
      </w:rPr>
      <w:fldChar w:fldCharType="end"/>
    </w:r>
    <w:r>
      <w:rPr>
        <w:rFonts w:ascii="Verdana" w:eastAsia="Verdana" w:hAnsi="Verdana" w:cs="Verdana"/>
        <w:color w:val="000000"/>
        <w:sz w:val="16"/>
        <w:szCs w:val="16"/>
      </w:rPr>
      <w:tab/>
      <w:t>CENTRAL PUBLIC SCHOOL PARENT COUNCIL MINUTES</w:t>
    </w: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114300</wp:posOffset>
              </wp:positionH>
              <wp:positionV relativeFrom="paragraph">
                <wp:posOffset>-76200</wp:posOffset>
              </wp:positionV>
              <wp:extent cx="6629400" cy="12700"/>
              <wp:effectExtent l="0" t="0" r="0" b="0"/>
              <wp:wrapNone/>
              <wp:docPr id="2"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-76200</wp:posOffset>
              </wp:positionV>
              <wp:extent cx="662940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2940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55" w:rsidRDefault="005C78DB">
    <w:pPr>
      <w:pBdr>
        <w:top w:val="nil"/>
        <w:left w:val="nil"/>
        <w:bottom w:val="nil"/>
        <w:right w:val="nil"/>
        <w:between w:val="nil"/>
      </w:pBdr>
      <w:tabs>
        <w:tab w:val="right" w:pos="10800"/>
      </w:tabs>
      <w:spacing w:after="720"/>
      <w:rPr>
        <w:rFonts w:ascii="Verdana" w:eastAsia="Verdana" w:hAnsi="Verdana" w:cs="Verdana"/>
        <w:color w:val="000000"/>
        <w:sz w:val="16"/>
        <w:szCs w:val="16"/>
      </w:rPr>
    </w:pPr>
    <w:r>
      <w:rPr>
        <w:rFonts w:ascii="Cambria" w:eastAsia="Cambria" w:hAnsi="Cambria" w:cs="Cambria"/>
        <w:color w:val="000000"/>
        <w:sz w:val="18"/>
        <w:szCs w:val="18"/>
      </w:rPr>
      <w:t xml:space="preserve">Page </w:t>
    </w: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Pr>
        <w:rFonts w:ascii="Cambria" w:eastAsia="Cambria" w:hAnsi="Cambria" w:cs="Cambria"/>
        <w:noProof/>
        <w:color w:val="000000"/>
        <w:sz w:val="18"/>
        <w:szCs w:val="18"/>
      </w:rPr>
      <w:t>1</w:t>
    </w:r>
    <w:r>
      <w:rPr>
        <w:rFonts w:ascii="Cambria" w:eastAsia="Cambria" w:hAnsi="Cambria" w:cs="Cambria"/>
        <w:color w:val="000000"/>
        <w:sz w:val="18"/>
        <w:szCs w:val="18"/>
      </w:rPr>
      <w:fldChar w:fldCharType="end"/>
    </w:r>
    <w:r>
      <w:rPr>
        <w:rFonts w:ascii="Cambria" w:eastAsia="Cambria" w:hAnsi="Cambria" w:cs="Cambria"/>
        <w:color w:val="000000"/>
        <w:sz w:val="18"/>
        <w:szCs w:val="18"/>
      </w:rPr>
      <w:t xml:space="preserve"> of </w:t>
    </w: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NUMPAGES</w:instrText>
    </w:r>
    <w:r>
      <w:rPr>
        <w:rFonts w:ascii="Cambria" w:eastAsia="Cambria" w:hAnsi="Cambria" w:cs="Cambria"/>
        <w:color w:val="000000"/>
        <w:sz w:val="18"/>
        <w:szCs w:val="18"/>
      </w:rPr>
      <w:fldChar w:fldCharType="separate"/>
    </w:r>
    <w:r>
      <w:rPr>
        <w:rFonts w:ascii="Cambria" w:eastAsia="Cambria" w:hAnsi="Cambria" w:cs="Cambria"/>
        <w:noProof/>
        <w:color w:val="000000"/>
        <w:sz w:val="18"/>
        <w:szCs w:val="18"/>
      </w:rPr>
      <w:t>4</w:t>
    </w:r>
    <w:r>
      <w:rPr>
        <w:rFonts w:ascii="Cambria" w:eastAsia="Cambria" w:hAnsi="Cambria" w:cs="Cambria"/>
        <w:color w:val="000000"/>
        <w:sz w:val="18"/>
        <w:szCs w:val="18"/>
      </w:rPr>
      <w:fldChar w:fldCharType="end"/>
    </w:r>
    <w:r>
      <w:rPr>
        <w:rFonts w:ascii="Verdana" w:eastAsia="Verdana" w:hAnsi="Verdana" w:cs="Verdana"/>
        <w:color w:val="000000"/>
        <w:sz w:val="16"/>
        <w:szCs w:val="16"/>
      </w:rPr>
      <w:tab/>
    </w:r>
    <w:r>
      <w:rPr>
        <w:rFonts w:ascii="Cambria" w:eastAsia="Cambria" w:hAnsi="Cambria" w:cs="Cambria"/>
        <w:color w:val="000000"/>
        <w:sz w:val="18"/>
        <w:szCs w:val="18"/>
      </w:rPr>
      <w:t>CENTRAL PUBLIC SCHOOL PARENT COUNCIL MINUTES</w:t>
    </w:r>
    <w:r>
      <w:rPr>
        <w:noProof/>
      </w:rPr>
      <mc:AlternateContent>
        <mc:Choice Requires="wpg">
          <w:drawing>
            <wp:anchor distT="4294967295" distB="4294967295" distL="114300" distR="114300" simplePos="0" relativeHeight="251660288" behindDoc="0" locked="0" layoutInCell="1" hidden="0" allowOverlap="1">
              <wp:simplePos x="0" y="0"/>
              <wp:positionH relativeFrom="column">
                <wp:posOffset>114300</wp:posOffset>
              </wp:positionH>
              <wp:positionV relativeFrom="paragraph">
                <wp:posOffset>-76200</wp:posOffset>
              </wp:positionV>
              <wp:extent cx="6629400" cy="12700"/>
              <wp:effectExtent l="0" t="0" r="0" b="0"/>
              <wp:wrapNone/>
              <wp:docPr id="3"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-76200</wp:posOffset>
              </wp:positionV>
              <wp:extent cx="6629400"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940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78DB">
      <w:r>
        <w:separator/>
      </w:r>
    </w:p>
  </w:footnote>
  <w:footnote w:type="continuationSeparator" w:id="0">
    <w:p w:rsidR="00000000" w:rsidRDefault="005C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55" w:rsidRDefault="005C78DB">
    <w:pPr>
      <w:spacing w:before="720"/>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-1</wp:posOffset>
              </wp:positionV>
              <wp:extent cx="6629400" cy="12700"/>
              <wp:effectExtent l="0" t="0" r="0" b="0"/>
              <wp:wrapNone/>
              <wp:docPr id="1"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-1</wp:posOffset>
              </wp:positionV>
              <wp:extent cx="66294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29400" cy="127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55" w:rsidRDefault="005C78DB">
    <w:pPr>
      <w:spacing w:before="720"/>
      <w:rPr>
        <w:rFonts w:ascii="Verdana" w:eastAsia="Verdana" w:hAnsi="Verdana" w:cs="Verdana"/>
        <w:sz w:val="52"/>
        <w:szCs w:val="52"/>
      </w:rPr>
    </w:pPr>
    <w:r>
      <w:rPr>
        <w:rFonts w:ascii="Verdana" w:eastAsia="Verdana" w:hAnsi="Verdana" w:cs="Verdana"/>
        <w:noProof/>
        <w:sz w:val="72"/>
        <w:szCs w:val="72"/>
      </w:rPr>
      <w:drawing>
        <wp:inline distT="0" distB="0" distL="0" distR="0">
          <wp:extent cx="1105152" cy="110515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5152" cy="1105152"/>
                  </a:xfrm>
                  <a:prstGeom prst="rect">
                    <a:avLst/>
                  </a:prstGeom>
                  <a:ln/>
                </pic:spPr>
              </pic:pic>
            </a:graphicData>
          </a:graphic>
        </wp:inline>
      </w:drawing>
    </w:r>
    <w:r>
      <w:rPr>
        <w:rFonts w:ascii="Verdana" w:eastAsia="Verdana" w:hAnsi="Verdana" w:cs="Verdana"/>
        <w:sz w:val="72"/>
        <w:szCs w:val="72"/>
      </w:rPr>
      <w:t xml:space="preserve">                 </w:t>
    </w:r>
    <w:r>
      <w:rPr>
        <w:rFonts w:ascii="Cambria" w:eastAsia="Cambria" w:hAnsi="Cambria" w:cs="Cambria"/>
        <w:b/>
        <w:sz w:val="56"/>
        <w:szCs w:val="56"/>
      </w:rPr>
      <w:t>Meeting Minutes</w:t>
    </w:r>
  </w:p>
  <w:p w:rsidR="00381E55" w:rsidRDefault="00381E55">
    <w:pPr>
      <w:rPr>
        <w:rFonts w:ascii="Verdana" w:eastAsia="Verdana" w:hAnsi="Verdana" w:cs="Verdana"/>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5"/>
    <w:rsid w:val="00381E55"/>
    <w:rsid w:val="005C7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A1027-171E-453C-BFEE-F9282184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keepNext/>
      <w:spacing w:before="240" w:after="60"/>
      <w:outlineLvl w:val="2"/>
    </w:pPr>
    <w:rPr>
      <w:rFonts w:ascii="Tahoma" w:eastAsia="Tahoma" w:hAnsi="Tahoma" w:cs="Tahoma"/>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table" w:customStyle="1" w:styleId="a2">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McHolm</dc:creator>
  <cp:lastModifiedBy>Angela McHolm</cp:lastModifiedBy>
  <cp:revision>2</cp:revision>
  <dcterms:created xsi:type="dcterms:W3CDTF">2019-04-24T23:04:00Z</dcterms:created>
  <dcterms:modified xsi:type="dcterms:W3CDTF">2019-04-24T23:04:00Z</dcterms:modified>
</cp:coreProperties>
</file>