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A2EAD" w14:textId="6540CE7E" w:rsidR="00640631" w:rsidRPr="00640631" w:rsidRDefault="00640631" w:rsidP="00640631">
      <w:pPr>
        <w:pStyle w:val="NoSpacing"/>
        <w:jc w:val="center"/>
        <w:rPr>
          <w:b/>
          <w:bCs/>
          <w:sz w:val="32"/>
          <w:szCs w:val="32"/>
        </w:rPr>
      </w:pPr>
      <w:r w:rsidRPr="00640631">
        <w:rPr>
          <w:b/>
          <w:bCs/>
          <w:sz w:val="32"/>
          <w:szCs w:val="32"/>
        </w:rPr>
        <w:t>Drayton Heights Public School</w:t>
      </w:r>
    </w:p>
    <w:p w14:paraId="023EA1E0" w14:textId="5D4798F1" w:rsidR="00640631" w:rsidRPr="00640631" w:rsidRDefault="00640631" w:rsidP="00640631">
      <w:pPr>
        <w:pStyle w:val="NoSpacing"/>
        <w:jc w:val="center"/>
        <w:rPr>
          <w:b/>
          <w:bCs/>
          <w:sz w:val="32"/>
          <w:szCs w:val="32"/>
        </w:rPr>
      </w:pPr>
      <w:r w:rsidRPr="00640631">
        <w:rPr>
          <w:b/>
          <w:bCs/>
          <w:sz w:val="32"/>
          <w:szCs w:val="32"/>
        </w:rPr>
        <w:t>Learning Commons</w:t>
      </w:r>
    </w:p>
    <w:p w14:paraId="1EC334F0" w14:textId="5ED0E1AC" w:rsidR="00640631" w:rsidRPr="00640631" w:rsidRDefault="00640631" w:rsidP="00640631">
      <w:pPr>
        <w:pStyle w:val="NoSpacing"/>
        <w:jc w:val="center"/>
        <w:rPr>
          <w:b/>
          <w:bCs/>
          <w:sz w:val="32"/>
          <w:szCs w:val="32"/>
        </w:rPr>
      </w:pPr>
      <w:r w:rsidRPr="00640631">
        <w:rPr>
          <w:b/>
          <w:bCs/>
          <w:sz w:val="32"/>
          <w:szCs w:val="32"/>
        </w:rPr>
        <w:t>November 6, 2019</w:t>
      </w:r>
    </w:p>
    <w:p w14:paraId="0E6E6412" w14:textId="12C447A6" w:rsidR="00640631" w:rsidRDefault="00640631" w:rsidP="00640631">
      <w:pPr>
        <w:pStyle w:val="NoSpacing"/>
        <w:jc w:val="center"/>
        <w:rPr>
          <w:b/>
          <w:bCs/>
          <w:sz w:val="32"/>
          <w:szCs w:val="32"/>
        </w:rPr>
      </w:pPr>
      <w:r w:rsidRPr="00640631">
        <w:rPr>
          <w:b/>
          <w:bCs/>
          <w:sz w:val="32"/>
          <w:szCs w:val="32"/>
        </w:rPr>
        <w:t>7:00 - 8:00pm</w:t>
      </w:r>
    </w:p>
    <w:p w14:paraId="0EFD799C" w14:textId="77777777" w:rsidR="00FC5DE6" w:rsidRPr="00640631" w:rsidRDefault="00FC5DE6" w:rsidP="00640631">
      <w:pPr>
        <w:pStyle w:val="NoSpacing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2230"/>
        <w:gridCol w:w="1910"/>
        <w:gridCol w:w="6480"/>
      </w:tblGrid>
      <w:tr w:rsidR="00BF633F" w14:paraId="317FA4C5" w14:textId="77777777" w:rsidTr="00BF633F">
        <w:tc>
          <w:tcPr>
            <w:tcW w:w="2230" w:type="dxa"/>
          </w:tcPr>
          <w:p w14:paraId="0E73530E" w14:textId="77777777" w:rsidR="00640631" w:rsidRPr="00640631" w:rsidRDefault="00640631" w:rsidP="00640631">
            <w:pPr>
              <w:jc w:val="center"/>
              <w:rPr>
                <w:b/>
                <w:bCs/>
                <w:sz w:val="28"/>
                <w:szCs w:val="28"/>
              </w:rPr>
            </w:pPr>
            <w:r w:rsidRPr="00640631">
              <w:rPr>
                <w:b/>
                <w:bCs/>
                <w:sz w:val="28"/>
                <w:szCs w:val="28"/>
              </w:rPr>
              <w:t>Item / Details</w:t>
            </w:r>
          </w:p>
        </w:tc>
        <w:tc>
          <w:tcPr>
            <w:tcW w:w="1910" w:type="dxa"/>
          </w:tcPr>
          <w:p w14:paraId="7945E612" w14:textId="3CB45A2B" w:rsidR="00640631" w:rsidRPr="00640631" w:rsidRDefault="00640631" w:rsidP="00640631">
            <w:pPr>
              <w:jc w:val="center"/>
              <w:rPr>
                <w:b/>
                <w:bCs/>
                <w:sz w:val="28"/>
                <w:szCs w:val="28"/>
              </w:rPr>
            </w:pPr>
            <w:r w:rsidRPr="00640631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6480" w:type="dxa"/>
          </w:tcPr>
          <w:p w14:paraId="09984444" w14:textId="39C2A563" w:rsidR="00640631" w:rsidRPr="00640631" w:rsidRDefault="00640631" w:rsidP="00640631">
            <w:pPr>
              <w:jc w:val="center"/>
              <w:rPr>
                <w:b/>
                <w:bCs/>
                <w:sz w:val="28"/>
                <w:szCs w:val="28"/>
              </w:rPr>
            </w:pPr>
            <w:r w:rsidRPr="00640631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BF633F" w14:paraId="2607643F" w14:textId="77777777" w:rsidTr="00BF633F">
        <w:tc>
          <w:tcPr>
            <w:tcW w:w="2230" w:type="dxa"/>
          </w:tcPr>
          <w:p w14:paraId="17DB6FC1" w14:textId="77777777" w:rsidR="00640631" w:rsidRDefault="00640631">
            <w:pPr>
              <w:rPr>
                <w:sz w:val="28"/>
                <w:szCs w:val="28"/>
              </w:rPr>
            </w:pPr>
            <w:r w:rsidRPr="00640631">
              <w:rPr>
                <w:sz w:val="28"/>
                <w:szCs w:val="28"/>
              </w:rPr>
              <w:t>Welcome/Intro</w:t>
            </w:r>
          </w:p>
          <w:p w14:paraId="08E0D8A9" w14:textId="2D7FB8A5" w:rsidR="00640631" w:rsidRPr="00640631" w:rsidRDefault="00640631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58E9FF35" w14:textId="77777777" w:rsidR="00BF633F" w:rsidRDefault="00FC5DE6" w:rsidP="0064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Lynette/</w:t>
            </w:r>
          </w:p>
          <w:p w14:paraId="34E47CA0" w14:textId="654D134B" w:rsidR="00640631" w:rsidRPr="00640631" w:rsidRDefault="00FC5DE6" w:rsidP="0064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Marieke</w:t>
            </w:r>
          </w:p>
        </w:tc>
        <w:tc>
          <w:tcPr>
            <w:tcW w:w="6480" w:type="dxa"/>
          </w:tcPr>
          <w:p w14:paraId="3C8DC690" w14:textId="3C31F952" w:rsidR="00640631" w:rsidRPr="00640631" w:rsidRDefault="0075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</w:t>
            </w:r>
            <w:r w:rsidR="00BF633F">
              <w:rPr>
                <w:sz w:val="28"/>
                <w:szCs w:val="28"/>
              </w:rPr>
              <w:t xml:space="preserve"> </w:t>
            </w:r>
          </w:p>
        </w:tc>
      </w:tr>
      <w:tr w:rsidR="00BF633F" w14:paraId="2EA51764" w14:textId="77777777" w:rsidTr="00BF633F">
        <w:tc>
          <w:tcPr>
            <w:tcW w:w="2230" w:type="dxa"/>
          </w:tcPr>
          <w:p w14:paraId="51096A66" w14:textId="77777777" w:rsidR="00640631" w:rsidRPr="00640631" w:rsidRDefault="00640631">
            <w:pPr>
              <w:rPr>
                <w:sz w:val="28"/>
                <w:szCs w:val="28"/>
              </w:rPr>
            </w:pPr>
            <w:r w:rsidRPr="00640631">
              <w:rPr>
                <w:sz w:val="28"/>
                <w:szCs w:val="28"/>
              </w:rPr>
              <w:t>School Report</w:t>
            </w:r>
          </w:p>
          <w:p w14:paraId="2E255493" w14:textId="77777777" w:rsidR="00640631" w:rsidRPr="00640631" w:rsidRDefault="00640631" w:rsidP="0064063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0631">
              <w:rPr>
                <w:sz w:val="28"/>
                <w:szCs w:val="28"/>
              </w:rPr>
              <w:t>Classroom</w:t>
            </w:r>
          </w:p>
          <w:p w14:paraId="1A017599" w14:textId="77777777" w:rsidR="00640631" w:rsidRPr="00640631" w:rsidRDefault="00640631" w:rsidP="00640631">
            <w:pPr>
              <w:rPr>
                <w:sz w:val="28"/>
                <w:szCs w:val="28"/>
              </w:rPr>
            </w:pPr>
          </w:p>
          <w:p w14:paraId="3605ABFA" w14:textId="585B0279" w:rsidR="00640631" w:rsidRDefault="00640631" w:rsidP="00640631">
            <w:pPr>
              <w:rPr>
                <w:sz w:val="28"/>
                <w:szCs w:val="28"/>
              </w:rPr>
            </w:pPr>
            <w:r w:rsidRPr="00640631">
              <w:rPr>
                <w:sz w:val="28"/>
                <w:szCs w:val="28"/>
              </w:rPr>
              <w:t>Principal Report</w:t>
            </w:r>
          </w:p>
          <w:p w14:paraId="367AC11C" w14:textId="50CBE389" w:rsidR="00640631" w:rsidRDefault="00640631" w:rsidP="0064063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Survey</w:t>
            </w:r>
          </w:p>
          <w:p w14:paraId="0C0C7D0F" w14:textId="0A193BDA" w:rsidR="00640631" w:rsidRPr="00640631" w:rsidRDefault="00640631" w:rsidP="0064063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Scientists in the school</w:t>
            </w:r>
          </w:p>
          <w:p w14:paraId="049D87E0" w14:textId="3CE84757" w:rsidR="00640631" w:rsidRPr="00640631" w:rsidRDefault="00640631" w:rsidP="00640631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6A734B5A" w14:textId="77777777" w:rsidR="00640631" w:rsidRPr="00640631" w:rsidRDefault="00640631" w:rsidP="00640631">
            <w:pPr>
              <w:jc w:val="center"/>
              <w:rPr>
                <w:sz w:val="28"/>
                <w:szCs w:val="28"/>
              </w:rPr>
            </w:pPr>
            <w:r w:rsidRPr="00640631">
              <w:rPr>
                <w:sz w:val="28"/>
                <w:szCs w:val="28"/>
              </w:rPr>
              <w:t>Mrs. Walls</w:t>
            </w:r>
          </w:p>
          <w:p w14:paraId="0694A0D7" w14:textId="77777777" w:rsidR="00640631" w:rsidRPr="00640631" w:rsidRDefault="00640631" w:rsidP="00640631">
            <w:pPr>
              <w:jc w:val="center"/>
              <w:rPr>
                <w:sz w:val="28"/>
                <w:szCs w:val="28"/>
              </w:rPr>
            </w:pPr>
          </w:p>
          <w:p w14:paraId="688A376C" w14:textId="5756B3E5" w:rsidR="00640631" w:rsidRDefault="00F73BFC" w:rsidP="0064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</w:t>
            </w:r>
          </w:p>
          <w:p w14:paraId="34403ED8" w14:textId="77777777" w:rsidR="00F73BFC" w:rsidRPr="00640631" w:rsidRDefault="00F73BFC" w:rsidP="00640631">
            <w:pPr>
              <w:jc w:val="center"/>
              <w:rPr>
                <w:sz w:val="28"/>
                <w:szCs w:val="28"/>
              </w:rPr>
            </w:pPr>
          </w:p>
          <w:p w14:paraId="2A725EB0" w14:textId="3CDF00E0" w:rsidR="00640631" w:rsidRPr="00640631" w:rsidRDefault="00F73BFC" w:rsidP="0064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Reiner</w:t>
            </w:r>
          </w:p>
        </w:tc>
        <w:tc>
          <w:tcPr>
            <w:tcW w:w="6480" w:type="dxa"/>
          </w:tcPr>
          <w:p w14:paraId="4BE9F8D1" w14:textId="77777777" w:rsidR="00640631" w:rsidRDefault="00756239">
            <w:pPr>
              <w:rPr>
                <w:sz w:val="28"/>
                <w:szCs w:val="28"/>
              </w:rPr>
            </w:pPr>
            <w:r w:rsidRPr="00756239">
              <w:rPr>
                <w:b/>
                <w:sz w:val="28"/>
                <w:szCs w:val="28"/>
              </w:rPr>
              <w:t>Thank you</w:t>
            </w:r>
            <w:r>
              <w:rPr>
                <w:sz w:val="28"/>
                <w:szCs w:val="28"/>
              </w:rPr>
              <w:t xml:space="preserve"> – for purchasing books for the primary home reading program</w:t>
            </w:r>
          </w:p>
          <w:p w14:paraId="37681C97" w14:textId="77777777" w:rsidR="00756239" w:rsidRDefault="0075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Lots of participation in our </w:t>
            </w:r>
            <w:r w:rsidRPr="00756239">
              <w:rPr>
                <w:b/>
                <w:sz w:val="28"/>
                <w:szCs w:val="28"/>
              </w:rPr>
              <w:t>Spirit Days</w:t>
            </w:r>
            <w:r>
              <w:rPr>
                <w:sz w:val="28"/>
                <w:szCs w:val="28"/>
              </w:rPr>
              <w:t xml:space="preserve"> – most spirit days will be connected to food bank donations – next month is personal hygiene items </w:t>
            </w:r>
          </w:p>
          <w:p w14:paraId="2A420DA0" w14:textId="54F08286" w:rsidR="00756239" w:rsidRDefault="00756239">
            <w:pPr>
              <w:rPr>
                <w:sz w:val="28"/>
                <w:szCs w:val="28"/>
              </w:rPr>
            </w:pPr>
            <w:r w:rsidRPr="00756239">
              <w:rPr>
                <w:b/>
                <w:sz w:val="28"/>
                <w:szCs w:val="28"/>
              </w:rPr>
              <w:t>Eco Action Team</w:t>
            </w:r>
            <w:r>
              <w:rPr>
                <w:sz w:val="28"/>
                <w:szCs w:val="28"/>
              </w:rPr>
              <w:t xml:space="preserve"> –</w:t>
            </w:r>
            <w:r w:rsidR="00067DA7">
              <w:rPr>
                <w:sz w:val="28"/>
                <w:szCs w:val="28"/>
              </w:rPr>
              <w:t xml:space="preserve"> Student led</w:t>
            </w:r>
            <w:r>
              <w:rPr>
                <w:sz w:val="28"/>
                <w:szCs w:val="28"/>
              </w:rPr>
              <w:t xml:space="preserve"> litter-less lunches every Thursday – competition for the class having the least garbage gets the “golden recycling bin” for the week.</w:t>
            </w:r>
          </w:p>
          <w:p w14:paraId="3DEF4A4E" w14:textId="76EC2CE7" w:rsidR="00756239" w:rsidRDefault="00756239">
            <w:pPr>
              <w:rPr>
                <w:sz w:val="28"/>
                <w:szCs w:val="28"/>
              </w:rPr>
            </w:pPr>
            <w:r w:rsidRPr="00BF633F">
              <w:rPr>
                <w:b/>
                <w:sz w:val="28"/>
                <w:szCs w:val="28"/>
              </w:rPr>
              <w:t>Remembrance Day</w:t>
            </w:r>
            <w:r>
              <w:rPr>
                <w:sz w:val="28"/>
                <w:szCs w:val="28"/>
              </w:rPr>
              <w:t xml:space="preserve"> K – 4/5 Assembly, 5/6 – 8 participate in the community service</w:t>
            </w:r>
            <w:r w:rsidR="00BF633F">
              <w:rPr>
                <w:sz w:val="28"/>
                <w:szCs w:val="28"/>
              </w:rPr>
              <w:t xml:space="preserve"> in Drayton</w:t>
            </w:r>
            <w:r>
              <w:rPr>
                <w:sz w:val="28"/>
                <w:szCs w:val="28"/>
              </w:rPr>
              <w:t xml:space="preserve"> </w:t>
            </w:r>
          </w:p>
          <w:p w14:paraId="07AEE9C6" w14:textId="77777777" w:rsidR="00F828B5" w:rsidRDefault="00F828B5">
            <w:pPr>
              <w:rPr>
                <w:b/>
                <w:sz w:val="28"/>
                <w:szCs w:val="28"/>
              </w:rPr>
            </w:pPr>
          </w:p>
          <w:p w14:paraId="0016EBCB" w14:textId="72281B5E" w:rsidR="00F73BFC" w:rsidRDefault="00756239">
            <w:pPr>
              <w:rPr>
                <w:sz w:val="28"/>
                <w:szCs w:val="28"/>
              </w:rPr>
            </w:pPr>
            <w:r w:rsidRPr="00BF633F">
              <w:rPr>
                <w:b/>
                <w:sz w:val="28"/>
                <w:szCs w:val="28"/>
              </w:rPr>
              <w:t xml:space="preserve">Progress </w:t>
            </w:r>
            <w:proofErr w:type="gramStart"/>
            <w:r w:rsidRPr="00BF633F">
              <w:rPr>
                <w:b/>
                <w:sz w:val="28"/>
                <w:szCs w:val="28"/>
              </w:rPr>
              <w:t>Reports</w:t>
            </w:r>
            <w:r>
              <w:rPr>
                <w:sz w:val="28"/>
                <w:szCs w:val="28"/>
              </w:rPr>
              <w:t xml:space="preserve">  Nov</w:t>
            </w:r>
            <w:proofErr w:type="gramEnd"/>
            <w:r>
              <w:rPr>
                <w:sz w:val="28"/>
                <w:szCs w:val="28"/>
              </w:rPr>
              <w:t xml:space="preserve"> 20</w:t>
            </w:r>
            <w:r w:rsidRPr="0075623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coming </w:t>
            </w:r>
            <w:r w:rsidR="00DD0EE2">
              <w:rPr>
                <w:sz w:val="28"/>
                <w:szCs w:val="28"/>
              </w:rPr>
              <w:t>home</w:t>
            </w:r>
          </w:p>
          <w:p w14:paraId="3324BEE4" w14:textId="77777777" w:rsidR="00F73BFC" w:rsidRDefault="00F73BFC">
            <w:pPr>
              <w:rPr>
                <w:sz w:val="28"/>
                <w:szCs w:val="28"/>
              </w:rPr>
            </w:pPr>
          </w:p>
          <w:p w14:paraId="0DCDEB65" w14:textId="77777777" w:rsidR="00F73BFC" w:rsidRPr="00F73BFC" w:rsidRDefault="00F73BFC">
            <w:pPr>
              <w:rPr>
                <w:b/>
                <w:sz w:val="28"/>
                <w:szCs w:val="28"/>
              </w:rPr>
            </w:pPr>
            <w:r w:rsidRPr="00F73BFC">
              <w:rPr>
                <w:b/>
                <w:sz w:val="28"/>
                <w:szCs w:val="28"/>
              </w:rPr>
              <w:t xml:space="preserve">Well-Being and Health Youth </w:t>
            </w:r>
            <w:proofErr w:type="gramStart"/>
            <w:r w:rsidRPr="00F73BFC">
              <w:rPr>
                <w:b/>
                <w:sz w:val="28"/>
                <w:szCs w:val="28"/>
              </w:rPr>
              <w:t>Survey  (</w:t>
            </w:r>
            <w:proofErr w:type="gramEnd"/>
            <w:r w:rsidRPr="00F73BFC">
              <w:rPr>
                <w:b/>
                <w:sz w:val="28"/>
                <w:szCs w:val="28"/>
              </w:rPr>
              <w:t xml:space="preserve">WHY) </w:t>
            </w:r>
          </w:p>
          <w:p w14:paraId="43E95E8D" w14:textId="3BC0E5BA" w:rsidR="000C79DD" w:rsidRDefault="00F73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 information letter posted on website and sent home with gr 4-8 students. </w:t>
            </w:r>
            <w:r w:rsidR="00BF633F">
              <w:rPr>
                <w:sz w:val="28"/>
                <w:szCs w:val="28"/>
              </w:rPr>
              <w:t xml:space="preserve">Survey done every couple </w:t>
            </w:r>
            <w:proofErr w:type="gramStart"/>
            <w:r w:rsidR="00BF633F">
              <w:rPr>
                <w:sz w:val="28"/>
                <w:szCs w:val="28"/>
              </w:rPr>
              <w:t>years</w:t>
            </w:r>
            <w:proofErr w:type="gramEnd"/>
            <w:r w:rsidR="00BF633F">
              <w:rPr>
                <w:sz w:val="28"/>
                <w:szCs w:val="28"/>
              </w:rPr>
              <w:t xml:space="preserve"> – for parents, students and staff. </w:t>
            </w:r>
            <w:r w:rsidR="007E28A6">
              <w:rPr>
                <w:sz w:val="28"/>
                <w:szCs w:val="28"/>
              </w:rPr>
              <w:t xml:space="preserve">Data collected used to ensure we have </w:t>
            </w:r>
            <w:r>
              <w:rPr>
                <w:sz w:val="28"/>
                <w:szCs w:val="28"/>
              </w:rPr>
              <w:t xml:space="preserve">programs, speakers, plans that </w:t>
            </w:r>
            <w:r w:rsidR="007E28A6">
              <w:rPr>
                <w:sz w:val="28"/>
                <w:szCs w:val="28"/>
              </w:rPr>
              <w:t>support what students need</w:t>
            </w:r>
            <w:r>
              <w:rPr>
                <w:sz w:val="28"/>
                <w:szCs w:val="28"/>
              </w:rPr>
              <w:t xml:space="preserve">.  The more people who complete the survey, the more accurate the data &amp; programming. </w:t>
            </w:r>
          </w:p>
          <w:p w14:paraId="00A75644" w14:textId="3E4DA616" w:rsidR="00F73BFC" w:rsidRPr="00640631" w:rsidRDefault="00F73BFC">
            <w:pPr>
              <w:rPr>
                <w:sz w:val="28"/>
                <w:szCs w:val="28"/>
              </w:rPr>
            </w:pPr>
          </w:p>
        </w:tc>
      </w:tr>
      <w:tr w:rsidR="00BF633F" w14:paraId="3765114C" w14:textId="77777777" w:rsidTr="00BF633F">
        <w:tc>
          <w:tcPr>
            <w:tcW w:w="2230" w:type="dxa"/>
          </w:tcPr>
          <w:p w14:paraId="2FDF8861" w14:textId="77777777" w:rsidR="00640631" w:rsidRDefault="00640631">
            <w:pPr>
              <w:rPr>
                <w:sz w:val="28"/>
                <w:szCs w:val="28"/>
              </w:rPr>
            </w:pPr>
            <w:r w:rsidRPr="00640631">
              <w:rPr>
                <w:sz w:val="28"/>
                <w:szCs w:val="28"/>
              </w:rPr>
              <w:t>Treasurers Report</w:t>
            </w:r>
          </w:p>
          <w:p w14:paraId="0E7F2303" w14:textId="7EFC4B3E" w:rsidR="00640631" w:rsidRPr="00640631" w:rsidRDefault="00640631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3E6ED43D" w14:textId="216622F0" w:rsidR="00640631" w:rsidRPr="00640631" w:rsidRDefault="00640631" w:rsidP="00640631">
            <w:pPr>
              <w:jc w:val="center"/>
              <w:rPr>
                <w:sz w:val="28"/>
                <w:szCs w:val="28"/>
              </w:rPr>
            </w:pPr>
            <w:r w:rsidRPr="00640631">
              <w:rPr>
                <w:sz w:val="28"/>
                <w:szCs w:val="28"/>
              </w:rPr>
              <w:t>Betty</w:t>
            </w:r>
          </w:p>
        </w:tc>
        <w:tc>
          <w:tcPr>
            <w:tcW w:w="6480" w:type="dxa"/>
          </w:tcPr>
          <w:p w14:paraId="23B12FB1" w14:textId="77777777" w:rsidR="00BF633F" w:rsidRPr="00BF633F" w:rsidRDefault="00BF633F" w:rsidP="00BF633F">
            <w:pPr>
              <w:pStyle w:val="NormalWeb"/>
              <w:rPr>
                <w:color w:val="000000"/>
                <w:sz w:val="28"/>
                <w:szCs w:val="28"/>
              </w:rPr>
            </w:pPr>
            <w:r w:rsidRPr="00BF633F">
              <w:rPr>
                <w:color w:val="000000"/>
                <w:sz w:val="28"/>
                <w:szCs w:val="28"/>
              </w:rPr>
              <w:t>Fundraiser 1: $635.88</w:t>
            </w:r>
          </w:p>
          <w:p w14:paraId="5F7F62BB" w14:textId="42677233" w:rsidR="00BF633F" w:rsidRPr="00BF633F" w:rsidRDefault="007F027F" w:rsidP="00BF633F">
            <w:pPr>
              <w:pStyle w:val="NormalWeb"/>
              <w:rPr>
                <w:color w:val="000000"/>
                <w:sz w:val="28"/>
                <w:szCs w:val="28"/>
              </w:rPr>
            </w:pPr>
            <w:r w:rsidRPr="00BF633F">
              <w:rPr>
                <w:color w:val="000000"/>
                <w:sz w:val="28"/>
                <w:szCs w:val="28"/>
              </w:rPr>
              <w:t>Fundraiser</w:t>
            </w:r>
            <w:r w:rsidR="00BF633F" w:rsidRPr="00BF633F">
              <w:rPr>
                <w:color w:val="000000"/>
                <w:sz w:val="28"/>
                <w:szCs w:val="28"/>
              </w:rPr>
              <w:t xml:space="preserve"> 2: $13,916.00</w:t>
            </w:r>
          </w:p>
          <w:p w14:paraId="34FB7A13" w14:textId="77777777" w:rsidR="00BF633F" w:rsidRPr="00BF633F" w:rsidRDefault="00BF633F" w:rsidP="00BF633F">
            <w:pPr>
              <w:pStyle w:val="NormalWeb"/>
              <w:rPr>
                <w:color w:val="000000"/>
                <w:sz w:val="28"/>
                <w:szCs w:val="28"/>
              </w:rPr>
            </w:pPr>
            <w:r w:rsidRPr="00BF633F">
              <w:rPr>
                <w:color w:val="000000"/>
                <w:sz w:val="28"/>
                <w:szCs w:val="28"/>
              </w:rPr>
              <w:t>General: $8683.54</w:t>
            </w:r>
          </w:p>
          <w:p w14:paraId="2E86F216" w14:textId="77777777" w:rsidR="00BF633F" w:rsidRPr="00BF633F" w:rsidRDefault="00BF633F" w:rsidP="00BF633F">
            <w:pPr>
              <w:pStyle w:val="NormalWeb"/>
              <w:rPr>
                <w:color w:val="000000"/>
                <w:sz w:val="28"/>
                <w:szCs w:val="28"/>
              </w:rPr>
            </w:pPr>
            <w:r w:rsidRPr="00BF633F">
              <w:rPr>
                <w:color w:val="000000"/>
                <w:sz w:val="28"/>
                <w:szCs w:val="28"/>
              </w:rPr>
              <w:t>Hot Lunches: $4110.82</w:t>
            </w:r>
          </w:p>
          <w:p w14:paraId="0A01FEE7" w14:textId="77777777" w:rsidR="00BF633F" w:rsidRPr="00BF633F" w:rsidRDefault="00BF633F" w:rsidP="00BF633F">
            <w:pPr>
              <w:pStyle w:val="NormalWeb"/>
              <w:rPr>
                <w:color w:val="000000"/>
                <w:sz w:val="28"/>
                <w:szCs w:val="28"/>
              </w:rPr>
            </w:pPr>
            <w:r w:rsidRPr="00BF633F">
              <w:rPr>
                <w:color w:val="000000"/>
                <w:sz w:val="28"/>
                <w:szCs w:val="28"/>
              </w:rPr>
              <w:t>Santa Sale: $610.26</w:t>
            </w:r>
          </w:p>
          <w:p w14:paraId="099C8D48" w14:textId="77777777" w:rsidR="00BF633F" w:rsidRPr="00BF633F" w:rsidRDefault="00BF633F" w:rsidP="00BF633F">
            <w:pPr>
              <w:pStyle w:val="NormalWeb"/>
              <w:rPr>
                <w:color w:val="000000"/>
                <w:sz w:val="28"/>
                <w:szCs w:val="28"/>
              </w:rPr>
            </w:pPr>
            <w:r w:rsidRPr="00BF633F">
              <w:rPr>
                <w:color w:val="000000"/>
                <w:sz w:val="28"/>
                <w:szCs w:val="28"/>
              </w:rPr>
              <w:t>School Yard Improvement: $1735.82</w:t>
            </w:r>
          </w:p>
          <w:p w14:paraId="3CD0F573" w14:textId="69F6AEFD" w:rsidR="000C79DD" w:rsidRPr="00640631" w:rsidRDefault="000C79DD">
            <w:pPr>
              <w:rPr>
                <w:sz w:val="28"/>
                <w:szCs w:val="28"/>
              </w:rPr>
            </w:pPr>
          </w:p>
        </w:tc>
      </w:tr>
      <w:tr w:rsidR="00BF633F" w14:paraId="22199C7E" w14:textId="77777777" w:rsidTr="00BF633F">
        <w:tc>
          <w:tcPr>
            <w:tcW w:w="2230" w:type="dxa"/>
          </w:tcPr>
          <w:p w14:paraId="3AD7A43E" w14:textId="77777777" w:rsidR="00640631" w:rsidRPr="00640631" w:rsidRDefault="00640631">
            <w:pPr>
              <w:rPr>
                <w:sz w:val="28"/>
                <w:szCs w:val="28"/>
              </w:rPr>
            </w:pPr>
            <w:r w:rsidRPr="00640631">
              <w:rPr>
                <w:sz w:val="28"/>
                <w:szCs w:val="28"/>
              </w:rPr>
              <w:lastRenderedPageBreak/>
              <w:t>Fundraising Updates</w:t>
            </w:r>
          </w:p>
          <w:p w14:paraId="4D88F066" w14:textId="77777777" w:rsidR="00640631" w:rsidRPr="00640631" w:rsidRDefault="00640631" w:rsidP="0064063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0631">
              <w:rPr>
                <w:sz w:val="28"/>
                <w:szCs w:val="28"/>
              </w:rPr>
              <w:t>Hot Lunch</w:t>
            </w:r>
          </w:p>
          <w:p w14:paraId="6FBCB42C" w14:textId="77777777" w:rsidR="00640631" w:rsidRPr="00640631" w:rsidRDefault="00640631" w:rsidP="0064063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0631">
              <w:rPr>
                <w:sz w:val="28"/>
                <w:szCs w:val="28"/>
              </w:rPr>
              <w:t>Fall Fundraiser</w:t>
            </w:r>
          </w:p>
          <w:p w14:paraId="246557A6" w14:textId="00134B56" w:rsidR="00640631" w:rsidRDefault="00640631" w:rsidP="0064063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0631">
              <w:rPr>
                <w:sz w:val="28"/>
                <w:szCs w:val="28"/>
              </w:rPr>
              <w:t xml:space="preserve">Movie Nights </w:t>
            </w:r>
          </w:p>
          <w:p w14:paraId="0434C489" w14:textId="77777777" w:rsidR="00FC5DE6" w:rsidRDefault="00FC5DE6" w:rsidP="0064063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Santa Sale </w:t>
            </w:r>
          </w:p>
          <w:p w14:paraId="7F3DCCF3" w14:textId="0BDBA425" w:rsidR="00FC5DE6" w:rsidRPr="00640631" w:rsidRDefault="00FC5DE6" w:rsidP="0064063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Vendor Sale</w:t>
            </w:r>
          </w:p>
          <w:p w14:paraId="3B556641" w14:textId="770578E6" w:rsidR="00640631" w:rsidRPr="00640631" w:rsidRDefault="00640631" w:rsidP="00640631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123B413D" w14:textId="77777777" w:rsidR="00640631" w:rsidRPr="00640631" w:rsidRDefault="00640631" w:rsidP="00640631">
            <w:pPr>
              <w:jc w:val="center"/>
              <w:rPr>
                <w:sz w:val="28"/>
                <w:szCs w:val="28"/>
              </w:rPr>
            </w:pPr>
          </w:p>
          <w:p w14:paraId="16EA3BC1" w14:textId="77777777" w:rsidR="00640631" w:rsidRPr="00640631" w:rsidRDefault="00640631" w:rsidP="00640631">
            <w:pPr>
              <w:jc w:val="center"/>
              <w:rPr>
                <w:sz w:val="28"/>
                <w:szCs w:val="28"/>
              </w:rPr>
            </w:pPr>
            <w:r w:rsidRPr="00640631">
              <w:rPr>
                <w:sz w:val="28"/>
                <w:szCs w:val="28"/>
              </w:rPr>
              <w:t>Kim</w:t>
            </w:r>
          </w:p>
          <w:p w14:paraId="012F2A32" w14:textId="77777777" w:rsidR="00640631" w:rsidRPr="00640631" w:rsidRDefault="00640631" w:rsidP="00640631">
            <w:pPr>
              <w:jc w:val="center"/>
              <w:rPr>
                <w:sz w:val="28"/>
                <w:szCs w:val="28"/>
              </w:rPr>
            </w:pPr>
            <w:r w:rsidRPr="00640631">
              <w:rPr>
                <w:sz w:val="28"/>
                <w:szCs w:val="28"/>
              </w:rPr>
              <w:t>Marieke</w:t>
            </w:r>
          </w:p>
          <w:p w14:paraId="054CDD75" w14:textId="77777777" w:rsidR="00640631" w:rsidRPr="00640631" w:rsidRDefault="00640631" w:rsidP="00640631">
            <w:pPr>
              <w:jc w:val="center"/>
              <w:rPr>
                <w:sz w:val="28"/>
                <w:szCs w:val="28"/>
              </w:rPr>
            </w:pPr>
          </w:p>
          <w:p w14:paraId="42B93E4C" w14:textId="77777777" w:rsidR="00640631" w:rsidRDefault="00FC5DE6" w:rsidP="0064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</w:t>
            </w:r>
          </w:p>
          <w:p w14:paraId="564096B1" w14:textId="6A0B0CED" w:rsidR="00FC5DE6" w:rsidRPr="00640631" w:rsidRDefault="00FC5DE6" w:rsidP="0064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Megan</w:t>
            </w:r>
          </w:p>
        </w:tc>
        <w:tc>
          <w:tcPr>
            <w:tcW w:w="6480" w:type="dxa"/>
          </w:tcPr>
          <w:p w14:paraId="5595ABCE" w14:textId="06722C15" w:rsidR="00640631" w:rsidRDefault="00B14118">
            <w:pPr>
              <w:rPr>
                <w:sz w:val="28"/>
                <w:szCs w:val="28"/>
              </w:rPr>
            </w:pPr>
            <w:r w:rsidRPr="00B14118">
              <w:rPr>
                <w:b/>
                <w:sz w:val="28"/>
                <w:szCs w:val="28"/>
              </w:rPr>
              <w:t>Hot lunches</w:t>
            </w:r>
            <w:r>
              <w:rPr>
                <w:sz w:val="28"/>
                <w:szCs w:val="28"/>
              </w:rPr>
              <w:t xml:space="preserve"> going well – beginning of Dec order will be put on School Cash Online </w:t>
            </w:r>
            <w:r w:rsidR="00BF633F">
              <w:rPr>
                <w:sz w:val="28"/>
                <w:szCs w:val="28"/>
              </w:rPr>
              <w:t>for Jan – March days</w:t>
            </w:r>
            <w:r>
              <w:rPr>
                <w:sz w:val="28"/>
                <w:szCs w:val="28"/>
              </w:rPr>
              <w:t>.</w:t>
            </w:r>
          </w:p>
          <w:p w14:paraId="3F8AC8F7" w14:textId="4A4C8EB6" w:rsidR="00B14118" w:rsidRDefault="00B14118">
            <w:pPr>
              <w:rPr>
                <w:sz w:val="28"/>
                <w:szCs w:val="28"/>
              </w:rPr>
            </w:pPr>
          </w:p>
          <w:p w14:paraId="760BB3EE" w14:textId="5C4B17E3" w:rsidR="00B14118" w:rsidRDefault="00B14118">
            <w:pPr>
              <w:rPr>
                <w:sz w:val="28"/>
                <w:szCs w:val="28"/>
              </w:rPr>
            </w:pPr>
            <w:r w:rsidRPr="00B14118">
              <w:rPr>
                <w:b/>
                <w:sz w:val="28"/>
                <w:szCs w:val="28"/>
              </w:rPr>
              <w:t>Fall Fundraisers</w:t>
            </w:r>
            <w:r>
              <w:rPr>
                <w:sz w:val="28"/>
                <w:szCs w:val="28"/>
              </w:rPr>
              <w:t xml:space="preserve"> – were very successful. </w:t>
            </w:r>
            <w:r w:rsidR="00BF633F">
              <w:rPr>
                <w:sz w:val="28"/>
                <w:szCs w:val="28"/>
              </w:rPr>
              <w:t>Continuing to look</w:t>
            </w:r>
            <w:r>
              <w:rPr>
                <w:sz w:val="28"/>
                <w:szCs w:val="28"/>
              </w:rPr>
              <w:t xml:space="preserve"> for way</w:t>
            </w:r>
            <w:r w:rsidR="00BF633F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</w:rPr>
              <w:t>to organ</w:t>
            </w:r>
            <w:r w:rsidR="00BF633F">
              <w:rPr>
                <w:sz w:val="28"/>
                <w:szCs w:val="28"/>
              </w:rPr>
              <w:t>ize</w:t>
            </w:r>
            <w:r>
              <w:rPr>
                <w:sz w:val="28"/>
                <w:szCs w:val="28"/>
              </w:rPr>
              <w:t xml:space="preserve"> it more efficiently. </w:t>
            </w:r>
          </w:p>
          <w:p w14:paraId="5A69DA4D" w14:textId="29E892BE" w:rsidR="00AA02F6" w:rsidRDefault="00AA02F6">
            <w:pPr>
              <w:rPr>
                <w:sz w:val="28"/>
                <w:szCs w:val="28"/>
              </w:rPr>
            </w:pPr>
          </w:p>
          <w:p w14:paraId="08B37181" w14:textId="45C7F692" w:rsidR="00997341" w:rsidRDefault="00AA02F6">
            <w:pPr>
              <w:rPr>
                <w:sz w:val="28"/>
                <w:szCs w:val="28"/>
              </w:rPr>
            </w:pPr>
            <w:r w:rsidRPr="00AA02F6">
              <w:rPr>
                <w:b/>
                <w:sz w:val="28"/>
                <w:szCs w:val="28"/>
              </w:rPr>
              <w:t>Vendor Sale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73BFC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>Nov. 30 – 18 vendors so far – looking for more craft tables</w:t>
            </w:r>
            <w:r w:rsidR="00997341">
              <w:rPr>
                <w:sz w:val="28"/>
                <w:szCs w:val="28"/>
              </w:rPr>
              <w:t xml:space="preserve">, already have many baked goods. </w:t>
            </w:r>
            <w:r>
              <w:rPr>
                <w:sz w:val="28"/>
                <w:szCs w:val="28"/>
              </w:rPr>
              <w:t xml:space="preserve"> Coordinating with the Christmas Tour</w:t>
            </w:r>
            <w:r w:rsidR="00997341">
              <w:rPr>
                <w:sz w:val="28"/>
                <w:szCs w:val="28"/>
              </w:rPr>
              <w:t xml:space="preserve"> to get more people to our sale. </w:t>
            </w:r>
          </w:p>
          <w:p w14:paraId="6AE59919" w14:textId="77777777" w:rsidR="00997341" w:rsidRDefault="00AA0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</w:t>
            </w:r>
            <w:r w:rsidR="00997341">
              <w:rPr>
                <w:sz w:val="28"/>
                <w:szCs w:val="28"/>
              </w:rPr>
              <w:t xml:space="preserve">s: </w:t>
            </w:r>
          </w:p>
          <w:p w14:paraId="2D6D03E1" w14:textId="061EFBB3" w:rsidR="00B14118" w:rsidRPr="00997341" w:rsidRDefault="00DD0EE2" w:rsidP="0099734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  <w:r w:rsidR="00AA02F6" w:rsidRPr="00997341">
              <w:rPr>
                <w:sz w:val="28"/>
                <w:szCs w:val="28"/>
              </w:rPr>
              <w:t xml:space="preserve"> be at the school for 7am </w:t>
            </w:r>
            <w:r>
              <w:rPr>
                <w:sz w:val="28"/>
                <w:szCs w:val="28"/>
              </w:rPr>
              <w:t>on Nov 30</w:t>
            </w:r>
            <w:r w:rsidR="00AA02F6" w:rsidRPr="00997341">
              <w:rPr>
                <w:sz w:val="28"/>
                <w:szCs w:val="28"/>
              </w:rPr>
              <w:t xml:space="preserve"> </w:t>
            </w:r>
          </w:p>
          <w:p w14:paraId="1E75E530" w14:textId="77777777" w:rsidR="00997341" w:rsidRDefault="00AA02F6" w:rsidP="0099734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97341">
              <w:rPr>
                <w:sz w:val="28"/>
                <w:szCs w:val="28"/>
              </w:rPr>
              <w:t>Helpers Thursday to take tables off truc</w:t>
            </w:r>
            <w:r w:rsidR="00997341">
              <w:rPr>
                <w:sz w:val="28"/>
                <w:szCs w:val="28"/>
              </w:rPr>
              <w:t xml:space="preserve">k </w:t>
            </w:r>
          </w:p>
          <w:p w14:paraId="355C3E40" w14:textId="65401E39" w:rsidR="00997341" w:rsidRDefault="00DD0EE2" w:rsidP="0099734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Helpers </w:t>
            </w:r>
            <w:r w:rsidR="00AA02F6" w:rsidRPr="00997341">
              <w:rPr>
                <w:sz w:val="28"/>
                <w:szCs w:val="28"/>
              </w:rPr>
              <w:t xml:space="preserve">Monday morning put them on the truck </w:t>
            </w:r>
          </w:p>
          <w:p w14:paraId="133DB8A4" w14:textId="72912867" w:rsidR="00B14118" w:rsidRPr="00F828B5" w:rsidRDefault="00AA02F6" w:rsidP="00777C6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28B5">
              <w:rPr>
                <w:sz w:val="28"/>
                <w:szCs w:val="28"/>
              </w:rPr>
              <w:t>Need table help</w:t>
            </w:r>
            <w:r w:rsidR="00997341" w:rsidRPr="00F828B5">
              <w:rPr>
                <w:sz w:val="28"/>
                <w:szCs w:val="28"/>
              </w:rPr>
              <w:t xml:space="preserve"> for the day</w:t>
            </w:r>
            <w:r w:rsidR="00DD0EE2" w:rsidRPr="00F828B5">
              <w:rPr>
                <w:sz w:val="28"/>
                <w:szCs w:val="28"/>
              </w:rPr>
              <w:t xml:space="preserve"> – if we have volunteers</w:t>
            </w:r>
          </w:p>
          <w:p w14:paraId="06E1DE4B" w14:textId="4F1E39A1" w:rsidR="00B14118" w:rsidRPr="00640631" w:rsidRDefault="00B14118">
            <w:pPr>
              <w:rPr>
                <w:sz w:val="28"/>
                <w:szCs w:val="28"/>
              </w:rPr>
            </w:pPr>
          </w:p>
        </w:tc>
      </w:tr>
      <w:tr w:rsidR="00BF633F" w14:paraId="4CDD9225" w14:textId="77777777" w:rsidTr="00BF633F">
        <w:tc>
          <w:tcPr>
            <w:tcW w:w="2230" w:type="dxa"/>
          </w:tcPr>
          <w:p w14:paraId="4D79B2BD" w14:textId="790D9D47" w:rsidR="00640631" w:rsidRDefault="00B14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Discussion Items </w:t>
            </w:r>
          </w:p>
          <w:p w14:paraId="0292932F" w14:textId="77777777" w:rsidR="00640631" w:rsidRDefault="00640631" w:rsidP="0064063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Funding for a tent</w:t>
            </w:r>
          </w:p>
          <w:p w14:paraId="7F6DB4C2" w14:textId="1A57AC53" w:rsidR="00640631" w:rsidRDefault="00640631" w:rsidP="0064063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 words and floor activities</w:t>
            </w:r>
          </w:p>
          <w:p w14:paraId="307AA5A0" w14:textId="77777777" w:rsidR="00B14118" w:rsidRDefault="00B14118" w:rsidP="0064063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14:paraId="4B955EEC" w14:textId="2D2F0208" w:rsidR="00FC5DE6" w:rsidRPr="00640631" w:rsidRDefault="00FC5DE6" w:rsidP="00FC5DE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3F92DC1E" w14:textId="1783C681" w:rsidR="00FC5DE6" w:rsidRDefault="00B14118" w:rsidP="0064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Tammy </w:t>
            </w:r>
          </w:p>
          <w:p w14:paraId="3C6752B6" w14:textId="38E4E0DA" w:rsidR="00640631" w:rsidRPr="00640631" w:rsidRDefault="00640631" w:rsidP="00640631">
            <w:pPr>
              <w:jc w:val="center"/>
              <w:rPr>
                <w:sz w:val="28"/>
                <w:szCs w:val="28"/>
              </w:rPr>
            </w:pPr>
            <w:r w:rsidRPr="00640631">
              <w:rPr>
                <w:sz w:val="28"/>
                <w:szCs w:val="28"/>
              </w:rPr>
              <w:t>School Council Members</w:t>
            </w:r>
          </w:p>
        </w:tc>
        <w:tc>
          <w:tcPr>
            <w:tcW w:w="6480" w:type="dxa"/>
          </w:tcPr>
          <w:p w14:paraId="4F99900E" w14:textId="782B8724" w:rsidR="00DD0EE2" w:rsidRDefault="00DD0EE2" w:rsidP="00DD0EE2">
            <w:pPr>
              <w:rPr>
                <w:sz w:val="28"/>
                <w:szCs w:val="28"/>
              </w:rPr>
            </w:pPr>
            <w:r w:rsidRPr="002E4AAF">
              <w:rPr>
                <w:b/>
                <w:sz w:val="28"/>
                <w:szCs w:val="28"/>
              </w:rPr>
              <w:t>Tent</w:t>
            </w:r>
            <w:r>
              <w:rPr>
                <w:sz w:val="28"/>
                <w:szCs w:val="28"/>
              </w:rPr>
              <w:t xml:space="preserve"> – looking to purchase a tent for teams</w:t>
            </w:r>
            <w:r w:rsidR="00F73BFC">
              <w:rPr>
                <w:sz w:val="28"/>
                <w:szCs w:val="28"/>
              </w:rPr>
              <w:t xml:space="preserve"> – shelter from the weather at events</w:t>
            </w:r>
            <w:r>
              <w:rPr>
                <w:sz w:val="28"/>
                <w:szCs w:val="28"/>
              </w:rPr>
              <w:t xml:space="preserve"> – get quotes</w:t>
            </w:r>
          </w:p>
          <w:p w14:paraId="29312F56" w14:textId="0131FCC8" w:rsidR="00640631" w:rsidRDefault="00AA02F6">
            <w:pPr>
              <w:rPr>
                <w:sz w:val="28"/>
                <w:szCs w:val="28"/>
              </w:rPr>
            </w:pPr>
            <w:r w:rsidRPr="00D66E8D">
              <w:rPr>
                <w:b/>
                <w:sz w:val="28"/>
                <w:szCs w:val="28"/>
              </w:rPr>
              <w:t>Wall words</w:t>
            </w:r>
            <w:r w:rsidRPr="00D66E8D">
              <w:rPr>
                <w:sz w:val="28"/>
                <w:szCs w:val="28"/>
              </w:rPr>
              <w:t xml:space="preserve"> – sensory path in primary area </w:t>
            </w:r>
            <w:r w:rsidR="00D66E8D">
              <w:rPr>
                <w:sz w:val="28"/>
                <w:szCs w:val="28"/>
              </w:rPr>
              <w:t xml:space="preserve">– layout is $1500 US. + tax and shipping. Check with OT – see where it would be good? And what? </w:t>
            </w:r>
          </w:p>
          <w:p w14:paraId="3B5B6F3D" w14:textId="77777777" w:rsidR="00D66E8D" w:rsidRDefault="00D6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Bathrooms – vinyl positive messages – look at local </w:t>
            </w:r>
          </w:p>
          <w:p w14:paraId="2EAAE64F" w14:textId="69214C9C" w:rsidR="00D66E8D" w:rsidRDefault="00D66E8D">
            <w:pPr>
              <w:rPr>
                <w:sz w:val="28"/>
                <w:szCs w:val="28"/>
              </w:rPr>
            </w:pPr>
            <w:r w:rsidRPr="002E4AAF">
              <w:rPr>
                <w:b/>
                <w:sz w:val="28"/>
                <w:szCs w:val="28"/>
              </w:rPr>
              <w:t>Scientist in the School</w:t>
            </w:r>
            <w:r>
              <w:rPr>
                <w:sz w:val="28"/>
                <w:szCs w:val="28"/>
              </w:rPr>
              <w:t xml:space="preserve"> – </w:t>
            </w:r>
            <w:r w:rsidR="00DD0EE2" w:rsidRPr="00DD0EE2">
              <w:rPr>
                <w:sz w:val="28"/>
                <w:szCs w:val="28"/>
                <w:u w:val="single"/>
              </w:rPr>
              <w:t>Motion</w:t>
            </w:r>
            <w:r w:rsidR="00DD0EE2">
              <w:rPr>
                <w:sz w:val="28"/>
                <w:szCs w:val="28"/>
              </w:rPr>
              <w:t xml:space="preserve">: </w:t>
            </w:r>
            <w:r w:rsidR="002E4AAF">
              <w:rPr>
                <w:sz w:val="28"/>
                <w:szCs w:val="28"/>
              </w:rPr>
              <w:t>to pay up to $3000 for Scientist in the school. Kim motioned and 2</w:t>
            </w:r>
            <w:r w:rsidR="002E4AAF" w:rsidRPr="002E4AAF">
              <w:rPr>
                <w:sz w:val="28"/>
                <w:szCs w:val="28"/>
                <w:vertAlign w:val="superscript"/>
              </w:rPr>
              <w:t>nd</w:t>
            </w:r>
            <w:r w:rsidR="002E4AAF">
              <w:rPr>
                <w:sz w:val="28"/>
                <w:szCs w:val="28"/>
              </w:rPr>
              <w:t xml:space="preserve"> Betty. </w:t>
            </w:r>
          </w:p>
          <w:p w14:paraId="399A19E2" w14:textId="502E9825" w:rsidR="00D66E8D" w:rsidRDefault="00D66E8D">
            <w:pPr>
              <w:rPr>
                <w:sz w:val="28"/>
                <w:szCs w:val="28"/>
              </w:rPr>
            </w:pPr>
            <w:r w:rsidRPr="002E4AAF">
              <w:rPr>
                <w:b/>
                <w:sz w:val="28"/>
                <w:szCs w:val="28"/>
              </w:rPr>
              <w:t xml:space="preserve">FDK </w:t>
            </w:r>
            <w:r w:rsidR="00DD0E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D0EE2" w:rsidRPr="00DD0EE2">
              <w:rPr>
                <w:sz w:val="28"/>
                <w:szCs w:val="28"/>
                <w:u w:val="single"/>
              </w:rPr>
              <w:t>Motion</w:t>
            </w:r>
            <w:r w:rsidR="00DD0EE2">
              <w:rPr>
                <w:sz w:val="28"/>
                <w:szCs w:val="28"/>
              </w:rPr>
              <w:t xml:space="preserve">: to transfer </w:t>
            </w:r>
            <w:r>
              <w:rPr>
                <w:sz w:val="28"/>
                <w:szCs w:val="28"/>
              </w:rPr>
              <w:t xml:space="preserve">$5000 </w:t>
            </w:r>
            <w:r w:rsidR="00DD0EE2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 xml:space="preserve">outdoor FDK </w:t>
            </w:r>
            <w:proofErr w:type="gramStart"/>
            <w:r w:rsidR="00DD0EE2" w:rsidRPr="00DD0EE2">
              <w:rPr>
                <w:sz w:val="28"/>
                <w:szCs w:val="28"/>
                <w:u w:val="single"/>
              </w:rPr>
              <w:t xml:space="preserve">Motion </w:t>
            </w:r>
            <w:r w:rsidR="00DD0EE2" w:rsidRPr="00DD0EE2">
              <w:rPr>
                <w:sz w:val="28"/>
                <w:szCs w:val="28"/>
              </w:rPr>
              <w:t xml:space="preserve"> by</w:t>
            </w:r>
            <w:proofErr w:type="gramEnd"/>
            <w:r w:rsidR="00DD0EE2" w:rsidRPr="00DD0EE2">
              <w:rPr>
                <w:sz w:val="28"/>
                <w:szCs w:val="28"/>
              </w:rPr>
              <w:t xml:space="preserve"> </w:t>
            </w:r>
            <w:r w:rsidR="002E4AAF">
              <w:rPr>
                <w:sz w:val="28"/>
                <w:szCs w:val="28"/>
              </w:rPr>
              <w:t>Betty, 2</w:t>
            </w:r>
            <w:r w:rsidR="002E4AAF" w:rsidRPr="002E4AAF">
              <w:rPr>
                <w:sz w:val="28"/>
                <w:szCs w:val="28"/>
                <w:vertAlign w:val="superscript"/>
              </w:rPr>
              <w:t>nd</w:t>
            </w:r>
            <w:r w:rsidR="002E4AAF">
              <w:rPr>
                <w:sz w:val="28"/>
                <w:szCs w:val="28"/>
              </w:rPr>
              <w:t xml:space="preserve"> Kim</w:t>
            </w:r>
          </w:p>
          <w:p w14:paraId="30DF096F" w14:textId="54BB0553" w:rsidR="002E4AAF" w:rsidRDefault="002E4AAF">
            <w:pPr>
              <w:rPr>
                <w:sz w:val="28"/>
                <w:szCs w:val="28"/>
              </w:rPr>
            </w:pPr>
            <w:r w:rsidRPr="002E4AAF">
              <w:rPr>
                <w:b/>
                <w:sz w:val="28"/>
                <w:szCs w:val="28"/>
              </w:rPr>
              <w:t>Sand box</w:t>
            </w:r>
            <w:r>
              <w:rPr>
                <w:sz w:val="28"/>
                <w:szCs w:val="28"/>
              </w:rPr>
              <w:t xml:space="preserve"> – revisit in the Spring – start now – </w:t>
            </w:r>
            <w:r w:rsidR="00DD0EE2">
              <w:rPr>
                <w:sz w:val="28"/>
                <w:szCs w:val="28"/>
              </w:rPr>
              <w:t>to see what it takes to have it ready to go in the spring</w:t>
            </w:r>
          </w:p>
          <w:p w14:paraId="559AD68E" w14:textId="68E0C55B" w:rsidR="00660D18" w:rsidRPr="002E4AAF" w:rsidRDefault="0066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Christmas Palooza </w:t>
            </w:r>
            <w:r w:rsidRPr="00660D18">
              <w:rPr>
                <w:sz w:val="28"/>
                <w:szCs w:val="28"/>
              </w:rPr>
              <w:t>– at Norwell – Saturday 16</w:t>
            </w:r>
            <w:r w:rsidRPr="00660D18">
              <w:rPr>
                <w:sz w:val="28"/>
                <w:szCs w:val="28"/>
                <w:vertAlign w:val="superscript"/>
              </w:rPr>
              <w:t>th</w:t>
            </w:r>
            <w:r w:rsidRPr="00660D18">
              <w:rPr>
                <w:sz w:val="28"/>
                <w:szCs w:val="28"/>
              </w:rPr>
              <w:t xml:space="preserve"> 9:30 – </w:t>
            </w:r>
            <w:proofErr w:type="gramStart"/>
            <w:r w:rsidRPr="00660D18">
              <w:rPr>
                <w:sz w:val="28"/>
                <w:szCs w:val="28"/>
              </w:rPr>
              <w:t>11:30  -</w:t>
            </w:r>
            <w:proofErr w:type="gramEnd"/>
            <w:r w:rsidRPr="00660D18">
              <w:rPr>
                <w:sz w:val="28"/>
                <w:szCs w:val="28"/>
              </w:rPr>
              <w:t xml:space="preserve"> will advertise with handouts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2DCD4D3" w14:textId="45F7418A" w:rsidR="00D66E8D" w:rsidRPr="00D66E8D" w:rsidRDefault="00D66E8D">
            <w:pPr>
              <w:rPr>
                <w:sz w:val="28"/>
                <w:szCs w:val="28"/>
              </w:rPr>
            </w:pPr>
          </w:p>
        </w:tc>
      </w:tr>
      <w:tr w:rsidR="00BF633F" w14:paraId="189684F3" w14:textId="77777777" w:rsidTr="00BF633F">
        <w:tc>
          <w:tcPr>
            <w:tcW w:w="2230" w:type="dxa"/>
          </w:tcPr>
          <w:p w14:paraId="103E563C" w14:textId="77777777" w:rsidR="00640631" w:rsidRDefault="00640631">
            <w:pPr>
              <w:rPr>
                <w:sz w:val="28"/>
                <w:szCs w:val="28"/>
              </w:rPr>
            </w:pPr>
            <w:r w:rsidRPr="00640631">
              <w:rPr>
                <w:sz w:val="28"/>
                <w:szCs w:val="28"/>
              </w:rPr>
              <w:t>Next Meeting Date</w:t>
            </w:r>
          </w:p>
          <w:p w14:paraId="6B3C7A11" w14:textId="2EBC7E19" w:rsidR="00FC5DE6" w:rsidRPr="00640631" w:rsidRDefault="00FC5DE6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0A23DC35" w14:textId="77777777" w:rsidR="00640631" w:rsidRDefault="00640631"/>
        </w:tc>
        <w:tc>
          <w:tcPr>
            <w:tcW w:w="6480" w:type="dxa"/>
          </w:tcPr>
          <w:p w14:paraId="19B16302" w14:textId="4CDC7BB7" w:rsidR="00640631" w:rsidRDefault="00660D18">
            <w:r>
              <w:t>Tuesday, Dec. 10</w:t>
            </w:r>
            <w:r w:rsidRPr="00660D18">
              <w:rPr>
                <w:vertAlign w:val="superscript"/>
              </w:rPr>
              <w:t>th</w:t>
            </w:r>
            <w:r>
              <w:t xml:space="preserve"> @</w:t>
            </w:r>
            <w:r w:rsidR="008351E0">
              <w:t>6:30</w:t>
            </w:r>
            <w:r>
              <w:t xml:space="preserve"> </w:t>
            </w:r>
            <w:r w:rsidR="00C84502">
              <w:t xml:space="preserve">(review time at this meeting) </w:t>
            </w:r>
          </w:p>
          <w:p w14:paraId="5E2EC984" w14:textId="6D7B3401" w:rsidR="00660D18" w:rsidRDefault="008351E0">
            <w:r>
              <w:t>Tuesday, Jan 14</w:t>
            </w:r>
            <w:r w:rsidRPr="008351E0">
              <w:rPr>
                <w:vertAlign w:val="superscript"/>
              </w:rPr>
              <w:t>th</w:t>
            </w:r>
            <w:r>
              <w:t xml:space="preserve"> @ 6:30</w:t>
            </w:r>
            <w:r w:rsidR="00C84502">
              <w:t xml:space="preserve"> </w:t>
            </w:r>
          </w:p>
          <w:p w14:paraId="1CC3A4D0" w14:textId="575B21DC" w:rsidR="008351E0" w:rsidRDefault="008351E0"/>
        </w:tc>
      </w:tr>
    </w:tbl>
    <w:p w14:paraId="6F6443E6" w14:textId="77777777" w:rsidR="00F54EE3" w:rsidRDefault="00F54EE3"/>
    <w:sectPr w:rsidR="00F54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B2720"/>
    <w:multiLevelType w:val="hybridMultilevel"/>
    <w:tmpl w:val="4A064F3C"/>
    <w:lvl w:ilvl="0" w:tplc="EC6C77CC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0F51"/>
    <w:multiLevelType w:val="hybridMultilevel"/>
    <w:tmpl w:val="0936D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24A80"/>
    <w:multiLevelType w:val="hybridMultilevel"/>
    <w:tmpl w:val="4FCCD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31"/>
    <w:rsid w:val="00067DA7"/>
    <w:rsid w:val="000C79DD"/>
    <w:rsid w:val="002E4AAF"/>
    <w:rsid w:val="00640631"/>
    <w:rsid w:val="00660D18"/>
    <w:rsid w:val="00756239"/>
    <w:rsid w:val="007E28A6"/>
    <w:rsid w:val="007F027F"/>
    <w:rsid w:val="008351E0"/>
    <w:rsid w:val="00997341"/>
    <w:rsid w:val="00AA02F6"/>
    <w:rsid w:val="00B14118"/>
    <w:rsid w:val="00BF633F"/>
    <w:rsid w:val="00C84502"/>
    <w:rsid w:val="00D66E8D"/>
    <w:rsid w:val="00DD0EE2"/>
    <w:rsid w:val="00F54EE3"/>
    <w:rsid w:val="00F73BFC"/>
    <w:rsid w:val="00F828B5"/>
    <w:rsid w:val="00F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1778"/>
  <w15:chartTrackingRefBased/>
  <w15:docId w15:val="{C80E89AD-4A0F-4456-9738-32701731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631"/>
    <w:pPr>
      <w:ind w:left="720"/>
      <w:contextualSpacing/>
    </w:pPr>
  </w:style>
  <w:style w:type="paragraph" w:styleId="NoSpacing">
    <w:name w:val="No Spacing"/>
    <w:uiPriority w:val="1"/>
    <w:qFormat/>
    <w:rsid w:val="006406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633F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Scholten</dc:creator>
  <cp:keywords/>
  <dc:description/>
  <cp:lastModifiedBy>Tammy Reiner</cp:lastModifiedBy>
  <cp:revision>2</cp:revision>
  <dcterms:created xsi:type="dcterms:W3CDTF">2019-11-08T18:26:00Z</dcterms:created>
  <dcterms:modified xsi:type="dcterms:W3CDTF">2019-11-08T18:26:00Z</dcterms:modified>
</cp:coreProperties>
</file>