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28"/>
        <w:gridCol w:w="3960"/>
        <w:gridCol w:w="6588"/>
      </w:tblGrid>
      <w:tr w:rsidR="00A9413A" w:rsidTr="00A9413A">
        <w:tc>
          <w:tcPr>
            <w:tcW w:w="2628" w:type="dxa"/>
            <w:shd w:val="clear" w:color="auto" w:fill="BFBFBF" w:themeFill="background1" w:themeFillShade="BF"/>
          </w:tcPr>
          <w:p w:rsidR="00A9413A" w:rsidRDefault="00A9413A" w:rsidP="00A9413A">
            <w:bookmarkStart w:id="0" w:name="_GoBack"/>
            <w:bookmarkEnd w:id="0"/>
            <w:r w:rsidRPr="009A7CE3">
              <w:rPr>
                <w:b/>
              </w:rPr>
              <w:t>Meeting Date &amp; Time:</w:t>
            </w:r>
            <w:r>
              <w:t xml:space="preserve">  </w:t>
            </w:r>
          </w:p>
        </w:tc>
        <w:tc>
          <w:tcPr>
            <w:tcW w:w="10548" w:type="dxa"/>
            <w:gridSpan w:val="2"/>
          </w:tcPr>
          <w:p w:rsidR="00A9413A" w:rsidRDefault="00E33665" w:rsidP="005079B4">
            <w:r>
              <w:t xml:space="preserve">Monday, </w:t>
            </w:r>
            <w:r w:rsidR="005079B4">
              <w:t>December 5, 2018</w:t>
            </w:r>
          </w:p>
        </w:tc>
      </w:tr>
      <w:tr w:rsidR="00A9413A" w:rsidTr="00A9413A">
        <w:tc>
          <w:tcPr>
            <w:tcW w:w="13176" w:type="dxa"/>
            <w:gridSpan w:val="3"/>
            <w:shd w:val="clear" w:color="auto" w:fill="BFBFBF" w:themeFill="background1" w:themeFillShade="BF"/>
          </w:tcPr>
          <w:p w:rsidR="00A9413A" w:rsidRDefault="00A9413A">
            <w:r w:rsidRPr="009A7CE3">
              <w:rPr>
                <w:b/>
              </w:rPr>
              <w:t>Meeting Participants</w:t>
            </w:r>
            <w:r>
              <w:rPr>
                <w:b/>
              </w:rPr>
              <w:t>:</w:t>
            </w:r>
          </w:p>
        </w:tc>
      </w:tr>
      <w:tr w:rsidR="009A7CE3" w:rsidTr="00A9413A">
        <w:tc>
          <w:tcPr>
            <w:tcW w:w="6588" w:type="dxa"/>
            <w:gridSpan w:val="2"/>
          </w:tcPr>
          <w:p w:rsidR="009A7CE3" w:rsidRPr="006B28A2" w:rsidRDefault="006237EB" w:rsidP="006237EB">
            <w:r>
              <w:t>Jane Brown (</w:t>
            </w:r>
            <w:r w:rsidR="00235A9C">
              <w:t>Chair)</w:t>
            </w:r>
          </w:p>
        </w:tc>
        <w:tc>
          <w:tcPr>
            <w:tcW w:w="6588" w:type="dxa"/>
          </w:tcPr>
          <w:p w:rsidR="009A7CE3" w:rsidRPr="006B28A2" w:rsidRDefault="00235A9C" w:rsidP="000B2FFA">
            <w:r>
              <w:t>Mair Gault (Principal)</w:t>
            </w:r>
          </w:p>
        </w:tc>
      </w:tr>
      <w:tr w:rsidR="009A7CE3" w:rsidTr="00A9413A">
        <w:tc>
          <w:tcPr>
            <w:tcW w:w="6588" w:type="dxa"/>
            <w:gridSpan w:val="2"/>
          </w:tcPr>
          <w:p w:rsidR="009A7CE3" w:rsidRPr="006B28A2" w:rsidRDefault="00235A9C" w:rsidP="000B2FFA">
            <w:r>
              <w:t>Stephanie Sambells</w:t>
            </w:r>
          </w:p>
        </w:tc>
        <w:tc>
          <w:tcPr>
            <w:tcW w:w="6588" w:type="dxa"/>
          </w:tcPr>
          <w:p w:rsidR="009A7CE3" w:rsidRPr="006B28A2" w:rsidRDefault="001463BF" w:rsidP="000B2FFA">
            <w:r>
              <w:t>Sara Dales</w:t>
            </w:r>
          </w:p>
        </w:tc>
      </w:tr>
      <w:tr w:rsidR="009A7CE3" w:rsidTr="00A9413A">
        <w:tc>
          <w:tcPr>
            <w:tcW w:w="6588" w:type="dxa"/>
            <w:gridSpan w:val="2"/>
          </w:tcPr>
          <w:p w:rsidR="009A7CE3" w:rsidRPr="006B28A2" w:rsidRDefault="006377F7" w:rsidP="00A9413A">
            <w:r>
              <w:rPr>
                <w:rFonts w:ascii="Calibri" w:hAnsi="Calibri" w:cs="Calibri"/>
              </w:rPr>
              <w:t>Stacey Murphy</w:t>
            </w:r>
          </w:p>
        </w:tc>
        <w:tc>
          <w:tcPr>
            <w:tcW w:w="6588" w:type="dxa"/>
          </w:tcPr>
          <w:p w:rsidR="009A7CE3" w:rsidRPr="006B28A2" w:rsidRDefault="00235A9C" w:rsidP="00A9413A">
            <w:r>
              <w:t>Joan Maynihan</w:t>
            </w:r>
            <w:r w:rsidR="006377F7">
              <w:t xml:space="preserve"> </w:t>
            </w:r>
          </w:p>
        </w:tc>
      </w:tr>
      <w:tr w:rsidR="00AE1B0D" w:rsidTr="00A9413A">
        <w:tc>
          <w:tcPr>
            <w:tcW w:w="6588" w:type="dxa"/>
            <w:gridSpan w:val="2"/>
          </w:tcPr>
          <w:p w:rsidR="00AE1B0D" w:rsidRPr="006B28A2" w:rsidRDefault="00235A9C" w:rsidP="00A9413A">
            <w:r>
              <w:t>Monica Chamberlain</w:t>
            </w:r>
          </w:p>
        </w:tc>
        <w:tc>
          <w:tcPr>
            <w:tcW w:w="6588" w:type="dxa"/>
          </w:tcPr>
          <w:p w:rsidR="00AE1B0D" w:rsidRPr="006B28A2" w:rsidRDefault="00235A9C" w:rsidP="0055146A">
            <w:pPr>
              <w:rPr>
                <w:rFonts w:ascii="Calibri" w:hAnsi="Calibri" w:cs="Calibri"/>
              </w:rPr>
            </w:pPr>
            <w:r>
              <w:rPr>
                <w:rFonts w:ascii="Calibri" w:hAnsi="Calibri" w:cs="Calibri"/>
              </w:rPr>
              <w:t>Bryan VanDerZuet Stafford</w:t>
            </w:r>
            <w:r w:rsidR="006377F7">
              <w:rPr>
                <w:rFonts w:ascii="Calibri" w:hAnsi="Calibri" w:cs="Calibri"/>
              </w:rPr>
              <w:t xml:space="preserve"> (regrets)</w:t>
            </w:r>
          </w:p>
        </w:tc>
      </w:tr>
      <w:tr w:rsidR="00AE1B0D" w:rsidTr="00A9413A">
        <w:tc>
          <w:tcPr>
            <w:tcW w:w="6588" w:type="dxa"/>
            <w:gridSpan w:val="2"/>
          </w:tcPr>
          <w:p w:rsidR="00AE1B0D" w:rsidRPr="006B28A2" w:rsidRDefault="00235A9C" w:rsidP="0055146A">
            <w:pPr>
              <w:rPr>
                <w:rFonts w:ascii="Calibri" w:hAnsi="Calibri" w:cs="Calibri"/>
              </w:rPr>
            </w:pPr>
            <w:r>
              <w:rPr>
                <w:rFonts w:ascii="Calibri" w:hAnsi="Calibri" w:cs="Calibri"/>
              </w:rPr>
              <w:t>Kate Borthwick (Secretary)</w:t>
            </w:r>
          </w:p>
        </w:tc>
        <w:tc>
          <w:tcPr>
            <w:tcW w:w="6588" w:type="dxa"/>
          </w:tcPr>
          <w:p w:rsidR="00AE1B0D" w:rsidRPr="006B28A2" w:rsidRDefault="007951DB" w:rsidP="0055146A">
            <w:pPr>
              <w:rPr>
                <w:rFonts w:ascii="Calibri" w:hAnsi="Calibri" w:cs="Calibri"/>
              </w:rPr>
            </w:pPr>
            <w:r>
              <w:rPr>
                <w:rFonts w:ascii="Calibri" w:hAnsi="Calibri" w:cs="Calibri"/>
              </w:rPr>
              <w:t>Lori Kush</w:t>
            </w:r>
          </w:p>
        </w:tc>
      </w:tr>
      <w:tr w:rsidR="00AE1B0D" w:rsidTr="00A9413A">
        <w:tc>
          <w:tcPr>
            <w:tcW w:w="6588" w:type="dxa"/>
            <w:gridSpan w:val="2"/>
          </w:tcPr>
          <w:p w:rsidR="00AE1B0D" w:rsidRPr="006B28A2" w:rsidRDefault="006377F7" w:rsidP="0055146A">
            <w:pPr>
              <w:rPr>
                <w:rFonts w:ascii="Calibri" w:hAnsi="Calibri" w:cs="Calibri"/>
              </w:rPr>
            </w:pPr>
            <w:r>
              <w:rPr>
                <w:rFonts w:ascii="Calibri" w:hAnsi="Calibri" w:cs="Calibri"/>
              </w:rPr>
              <w:t>Maureen Battaglia</w:t>
            </w:r>
            <w:r w:rsidR="00235A9C">
              <w:rPr>
                <w:rFonts w:ascii="Calibri" w:hAnsi="Calibri" w:cs="Calibri"/>
              </w:rPr>
              <w:t xml:space="preserve"> (Staff)</w:t>
            </w:r>
          </w:p>
        </w:tc>
        <w:tc>
          <w:tcPr>
            <w:tcW w:w="6588" w:type="dxa"/>
          </w:tcPr>
          <w:p w:rsidR="00AE1B0D" w:rsidRPr="006B28A2" w:rsidRDefault="00235A9C" w:rsidP="0055146A">
            <w:pPr>
              <w:rPr>
                <w:rFonts w:ascii="Calibri" w:hAnsi="Calibri" w:cs="Calibri"/>
              </w:rPr>
            </w:pPr>
            <w:r>
              <w:rPr>
                <w:rFonts w:ascii="Calibri" w:hAnsi="Calibri" w:cs="Calibri"/>
              </w:rPr>
              <w:t>Cynthia Hayes</w:t>
            </w:r>
          </w:p>
        </w:tc>
      </w:tr>
      <w:tr w:rsidR="00AE1B0D" w:rsidTr="00A9413A">
        <w:tc>
          <w:tcPr>
            <w:tcW w:w="6588" w:type="dxa"/>
            <w:gridSpan w:val="2"/>
          </w:tcPr>
          <w:p w:rsidR="00AE1B0D" w:rsidRPr="006B28A2" w:rsidRDefault="007951DB" w:rsidP="0055146A">
            <w:pPr>
              <w:rPr>
                <w:rFonts w:ascii="Calibri" w:hAnsi="Calibri" w:cs="Calibri"/>
              </w:rPr>
            </w:pPr>
            <w:r>
              <w:rPr>
                <w:rFonts w:ascii="Calibri" w:hAnsi="Calibri" w:cs="Calibri"/>
              </w:rPr>
              <w:t>Harshika Arora</w:t>
            </w:r>
            <w:r w:rsidR="001E4EB5">
              <w:rPr>
                <w:rFonts w:ascii="Calibri" w:hAnsi="Calibri" w:cs="Calibri"/>
              </w:rPr>
              <w:t xml:space="preserve"> (regrets)</w:t>
            </w:r>
          </w:p>
        </w:tc>
        <w:tc>
          <w:tcPr>
            <w:tcW w:w="6588" w:type="dxa"/>
          </w:tcPr>
          <w:p w:rsidR="00AE1B0D" w:rsidRPr="006B28A2" w:rsidRDefault="001E4EB5">
            <w:pPr>
              <w:rPr>
                <w:rFonts w:ascii="Calibri" w:hAnsi="Calibri" w:cs="Calibri"/>
              </w:rPr>
            </w:pPr>
            <w:r>
              <w:rPr>
                <w:rFonts w:ascii="Calibri" w:hAnsi="Calibri" w:cs="Calibri"/>
              </w:rPr>
              <w:t>Jared Carroll</w:t>
            </w:r>
          </w:p>
        </w:tc>
      </w:tr>
      <w:tr w:rsidR="00AE1B0D" w:rsidTr="00A9413A">
        <w:tc>
          <w:tcPr>
            <w:tcW w:w="6588" w:type="dxa"/>
            <w:gridSpan w:val="2"/>
          </w:tcPr>
          <w:p w:rsidR="00AE1B0D" w:rsidRPr="006B28A2" w:rsidRDefault="00AE1B0D" w:rsidP="00A9413A">
            <w:pPr>
              <w:rPr>
                <w:rFonts w:ascii="Calibri" w:hAnsi="Calibri" w:cs="Calibri"/>
              </w:rPr>
            </w:pPr>
          </w:p>
        </w:tc>
        <w:tc>
          <w:tcPr>
            <w:tcW w:w="6588" w:type="dxa"/>
          </w:tcPr>
          <w:p w:rsidR="00AE1B0D" w:rsidRPr="006B28A2" w:rsidRDefault="006377F7">
            <w:pPr>
              <w:rPr>
                <w:rFonts w:ascii="Calibri" w:hAnsi="Calibri" w:cs="Calibri"/>
              </w:rPr>
            </w:pPr>
            <w:r>
              <w:rPr>
                <w:rFonts w:ascii="Calibri" w:hAnsi="Calibri" w:cs="Calibri"/>
              </w:rPr>
              <w:t xml:space="preserve">Keilani Carroll </w:t>
            </w:r>
            <w:r w:rsidR="001E4EB5">
              <w:rPr>
                <w:rFonts w:ascii="Calibri" w:hAnsi="Calibri" w:cs="Calibri"/>
              </w:rPr>
              <w:t>(regrets)</w:t>
            </w:r>
          </w:p>
        </w:tc>
      </w:tr>
    </w:tbl>
    <w:p w:rsidR="009A7CE3" w:rsidRDefault="009A7CE3"/>
    <w:tbl>
      <w:tblPr>
        <w:tblStyle w:val="TableGrid"/>
        <w:tblW w:w="0" w:type="auto"/>
        <w:tblLook w:val="04A0" w:firstRow="1" w:lastRow="0" w:firstColumn="1" w:lastColumn="0" w:noHBand="0" w:noVBand="1"/>
      </w:tblPr>
      <w:tblGrid>
        <w:gridCol w:w="648"/>
        <w:gridCol w:w="2330"/>
        <w:gridCol w:w="8020"/>
        <w:gridCol w:w="2178"/>
      </w:tblGrid>
      <w:tr w:rsidR="009A7CE3" w:rsidTr="009A7CE3">
        <w:trPr>
          <w:tblHeader/>
        </w:trPr>
        <w:tc>
          <w:tcPr>
            <w:tcW w:w="648" w:type="dxa"/>
          </w:tcPr>
          <w:p w:rsidR="009A7CE3" w:rsidRPr="009A7CE3" w:rsidRDefault="009A7CE3" w:rsidP="009A7CE3">
            <w:pPr>
              <w:spacing w:before="120" w:after="120"/>
              <w:rPr>
                <w:b/>
              </w:rPr>
            </w:pPr>
            <w:r>
              <w:rPr>
                <w:b/>
              </w:rPr>
              <w:t>No.</w:t>
            </w:r>
          </w:p>
        </w:tc>
        <w:tc>
          <w:tcPr>
            <w:tcW w:w="2330" w:type="dxa"/>
          </w:tcPr>
          <w:p w:rsidR="009A7CE3" w:rsidRPr="009A7CE3" w:rsidRDefault="009A7CE3" w:rsidP="009A7CE3">
            <w:pPr>
              <w:spacing w:before="120" w:after="120"/>
              <w:rPr>
                <w:b/>
              </w:rPr>
            </w:pPr>
            <w:r w:rsidRPr="009A7CE3">
              <w:rPr>
                <w:b/>
              </w:rPr>
              <w:t>Agenda Item</w:t>
            </w:r>
          </w:p>
        </w:tc>
        <w:tc>
          <w:tcPr>
            <w:tcW w:w="8020" w:type="dxa"/>
          </w:tcPr>
          <w:p w:rsidR="009A7CE3" w:rsidRPr="009A7CE3" w:rsidRDefault="009A7CE3" w:rsidP="009A7CE3">
            <w:pPr>
              <w:spacing w:before="120" w:after="120"/>
              <w:rPr>
                <w:b/>
              </w:rPr>
            </w:pPr>
            <w:r w:rsidRPr="009A7CE3">
              <w:rPr>
                <w:b/>
              </w:rPr>
              <w:t>Summary Notes</w:t>
            </w:r>
          </w:p>
        </w:tc>
        <w:tc>
          <w:tcPr>
            <w:tcW w:w="2178" w:type="dxa"/>
          </w:tcPr>
          <w:p w:rsidR="009A7CE3" w:rsidRPr="009A7CE3" w:rsidRDefault="009A7CE3" w:rsidP="009A7CE3">
            <w:pPr>
              <w:spacing w:before="120" w:after="120"/>
              <w:rPr>
                <w:b/>
              </w:rPr>
            </w:pPr>
            <w:r w:rsidRPr="009A7CE3">
              <w:rPr>
                <w:b/>
              </w:rPr>
              <w:t>Action</w:t>
            </w:r>
            <w:r>
              <w:rPr>
                <w:b/>
              </w:rPr>
              <w:t>s</w:t>
            </w:r>
          </w:p>
        </w:tc>
      </w:tr>
      <w:tr w:rsidR="009A7CE3" w:rsidTr="009A7CE3">
        <w:tc>
          <w:tcPr>
            <w:tcW w:w="648" w:type="dxa"/>
          </w:tcPr>
          <w:p w:rsidR="009A7CE3" w:rsidRDefault="009A7CE3">
            <w:r>
              <w:t>1</w:t>
            </w:r>
          </w:p>
        </w:tc>
        <w:tc>
          <w:tcPr>
            <w:tcW w:w="2330" w:type="dxa"/>
          </w:tcPr>
          <w:p w:rsidR="009A7CE3" w:rsidRDefault="000606E9">
            <w:r>
              <w:t>Welcome</w:t>
            </w:r>
          </w:p>
        </w:tc>
        <w:tc>
          <w:tcPr>
            <w:tcW w:w="8020" w:type="dxa"/>
          </w:tcPr>
          <w:p w:rsidR="00361B3E" w:rsidRDefault="001E4EB5" w:rsidP="00361B3E">
            <w:r>
              <w:t>Jane welcomed participants to the meeting at 6:15 p.m.</w:t>
            </w:r>
          </w:p>
        </w:tc>
        <w:tc>
          <w:tcPr>
            <w:tcW w:w="2178" w:type="dxa"/>
          </w:tcPr>
          <w:p w:rsidR="009A7CE3" w:rsidRDefault="009A7CE3"/>
        </w:tc>
      </w:tr>
      <w:tr w:rsidR="00751E2C" w:rsidTr="009A7CE3">
        <w:tc>
          <w:tcPr>
            <w:tcW w:w="648" w:type="dxa"/>
          </w:tcPr>
          <w:p w:rsidR="00751E2C" w:rsidRDefault="00751E2C" w:rsidP="0055146A">
            <w:r>
              <w:t>2</w:t>
            </w:r>
          </w:p>
        </w:tc>
        <w:tc>
          <w:tcPr>
            <w:tcW w:w="2330" w:type="dxa"/>
          </w:tcPr>
          <w:p w:rsidR="00751E2C" w:rsidRDefault="00751E2C" w:rsidP="0055146A">
            <w:r>
              <w:t>Approval of Agenda</w:t>
            </w:r>
            <w:r w:rsidR="00A9122C">
              <w:t xml:space="preserve"> &amp; Minutes</w:t>
            </w:r>
          </w:p>
        </w:tc>
        <w:tc>
          <w:tcPr>
            <w:tcW w:w="8020" w:type="dxa"/>
          </w:tcPr>
          <w:p w:rsidR="006377F7" w:rsidRDefault="001E4EB5" w:rsidP="007951DB">
            <w:r>
              <w:t>Agenda &amp; minutes from the November 5, 2018 meeting were approved as circulated.</w:t>
            </w:r>
          </w:p>
        </w:tc>
        <w:tc>
          <w:tcPr>
            <w:tcW w:w="2178" w:type="dxa"/>
          </w:tcPr>
          <w:p w:rsidR="00751E2C" w:rsidRDefault="00751E2C"/>
        </w:tc>
      </w:tr>
      <w:tr w:rsidR="006237EB" w:rsidTr="009A7CE3">
        <w:tc>
          <w:tcPr>
            <w:tcW w:w="648" w:type="dxa"/>
          </w:tcPr>
          <w:p w:rsidR="006237EB" w:rsidRDefault="001E4EB5">
            <w:r>
              <w:t>3</w:t>
            </w:r>
          </w:p>
        </w:tc>
        <w:tc>
          <w:tcPr>
            <w:tcW w:w="2330" w:type="dxa"/>
          </w:tcPr>
          <w:p w:rsidR="006237EB" w:rsidRDefault="006237EB" w:rsidP="00C3606B">
            <w:r>
              <w:t>West Willow Village NG</w:t>
            </w:r>
          </w:p>
        </w:tc>
        <w:tc>
          <w:tcPr>
            <w:tcW w:w="8020" w:type="dxa"/>
          </w:tcPr>
          <w:p w:rsidR="00812638" w:rsidRDefault="001E4EB5" w:rsidP="001E4EB5">
            <w:r>
              <w:t>Monica gave a report on behalf of the WWV NG.</w:t>
            </w:r>
          </w:p>
          <w:p w:rsidR="001E4EB5" w:rsidRDefault="001E4EB5" w:rsidP="001E4EB5"/>
          <w:p w:rsidR="001E4EB5" w:rsidRPr="00C914F1" w:rsidRDefault="001E4EB5" w:rsidP="001E4EB5">
            <w:pPr>
              <w:pStyle w:val="NormalWeb"/>
              <w:spacing w:before="0" w:beforeAutospacing="0" w:after="0" w:afterAutospacing="0"/>
              <w:rPr>
                <w:rFonts w:asciiTheme="minorHAnsi" w:hAnsiTheme="minorHAnsi" w:cstheme="minorHAnsi"/>
              </w:rPr>
            </w:pPr>
            <w:r w:rsidRPr="00C914F1">
              <w:rPr>
                <w:rFonts w:asciiTheme="minorHAnsi" w:hAnsiTheme="minorHAnsi" w:cstheme="minorHAnsi"/>
                <w:b/>
              </w:rPr>
              <w:t>Toasty Toes Update</w:t>
            </w:r>
            <w:r w:rsidRPr="00C914F1">
              <w:rPr>
                <w:rFonts w:asciiTheme="minorHAnsi" w:hAnsiTheme="minorHAnsi" w:cstheme="minorHAnsi"/>
              </w:rPr>
              <w:t xml:space="preserve">:  A total of over 6200 pairs of socks were collected.  300 pairs were given to West Willow Village NG.  </w:t>
            </w:r>
          </w:p>
          <w:p w:rsidR="001E4EB5" w:rsidRPr="00C914F1" w:rsidRDefault="001E4EB5" w:rsidP="001E4EB5">
            <w:pPr>
              <w:pStyle w:val="NormalWeb"/>
              <w:spacing w:before="0" w:beforeAutospacing="0" w:after="0" w:afterAutospacing="0"/>
              <w:rPr>
                <w:rFonts w:asciiTheme="minorHAnsi" w:hAnsiTheme="minorHAnsi" w:cstheme="minorHAnsi"/>
              </w:rPr>
            </w:pPr>
            <w:r w:rsidRPr="00C914F1">
              <w:rPr>
                <w:rFonts w:asciiTheme="minorHAnsi" w:hAnsiTheme="minorHAnsi" w:cstheme="minorHAnsi"/>
              </w:rPr>
              <w:t xml:space="preserve">There are two further opportunities to donate to this initiative: </w:t>
            </w:r>
          </w:p>
          <w:p w:rsidR="001E4EB5" w:rsidRPr="00C914F1" w:rsidRDefault="001E4EB5" w:rsidP="00A87AD0">
            <w:pPr>
              <w:pStyle w:val="NormalWeb"/>
              <w:numPr>
                <w:ilvl w:val="0"/>
                <w:numId w:val="1"/>
              </w:numPr>
              <w:spacing w:before="0" w:beforeAutospacing="0" w:after="0" w:afterAutospacing="0"/>
              <w:rPr>
                <w:rFonts w:asciiTheme="minorHAnsi" w:hAnsiTheme="minorHAnsi" w:cstheme="minorHAnsi"/>
              </w:rPr>
            </w:pPr>
            <w:r w:rsidRPr="00C914F1">
              <w:rPr>
                <w:rFonts w:asciiTheme="minorHAnsi" w:hAnsiTheme="minorHAnsi" w:cstheme="minorHAnsi"/>
              </w:rPr>
              <w:t>Dec 7</w:t>
            </w:r>
            <w:r w:rsidRPr="00C914F1">
              <w:rPr>
                <w:rFonts w:asciiTheme="minorHAnsi" w:hAnsiTheme="minorHAnsi" w:cstheme="minorHAnsi"/>
                <w:vertAlign w:val="superscript"/>
              </w:rPr>
              <w:t>th</w:t>
            </w:r>
            <w:r w:rsidRPr="00C914F1">
              <w:rPr>
                <w:rFonts w:asciiTheme="minorHAnsi" w:hAnsiTheme="minorHAnsi" w:cstheme="minorHAnsi"/>
              </w:rPr>
              <w:t xml:space="preserve"> – Old Quebec Street Mall – Christmas Market</w:t>
            </w:r>
          </w:p>
          <w:p w:rsidR="001E4EB5" w:rsidRPr="00C914F1" w:rsidRDefault="001E4EB5" w:rsidP="00A87AD0">
            <w:pPr>
              <w:pStyle w:val="NormalWeb"/>
              <w:numPr>
                <w:ilvl w:val="0"/>
                <w:numId w:val="1"/>
              </w:numPr>
              <w:spacing w:before="0" w:beforeAutospacing="0" w:after="0" w:afterAutospacing="0"/>
              <w:rPr>
                <w:rFonts w:asciiTheme="minorHAnsi" w:hAnsiTheme="minorHAnsi" w:cstheme="minorHAnsi"/>
              </w:rPr>
            </w:pPr>
            <w:r w:rsidRPr="00C914F1">
              <w:rPr>
                <w:rFonts w:asciiTheme="minorHAnsi" w:hAnsiTheme="minorHAnsi" w:cstheme="minorHAnsi"/>
              </w:rPr>
              <w:t>Dec 8</w:t>
            </w:r>
            <w:r w:rsidRPr="00C914F1">
              <w:rPr>
                <w:rFonts w:asciiTheme="minorHAnsi" w:hAnsiTheme="minorHAnsi" w:cstheme="minorHAnsi"/>
                <w:vertAlign w:val="superscript"/>
              </w:rPr>
              <w:t>th</w:t>
            </w:r>
            <w:r w:rsidRPr="00C914F1">
              <w:rPr>
                <w:rFonts w:asciiTheme="minorHAnsi" w:hAnsiTheme="minorHAnsi" w:cstheme="minorHAnsi"/>
              </w:rPr>
              <w:t xml:space="preserve"> – Mayor’s Tree Lighting at Market Square, downtown, 7-8pm</w:t>
            </w:r>
          </w:p>
          <w:p w:rsidR="001E4EB5" w:rsidRDefault="001E4EB5" w:rsidP="001E4EB5">
            <w:pPr>
              <w:pStyle w:val="NormalWeb"/>
              <w:spacing w:before="0" w:beforeAutospacing="0" w:after="0" w:afterAutospacing="0"/>
              <w:rPr>
                <w:rFonts w:asciiTheme="minorHAnsi" w:hAnsiTheme="minorHAnsi" w:cstheme="minorHAnsi"/>
              </w:rPr>
            </w:pPr>
          </w:p>
          <w:p w:rsidR="001E4EB5" w:rsidRPr="00C914F1" w:rsidRDefault="001E4EB5" w:rsidP="001E4EB5">
            <w:pPr>
              <w:pStyle w:val="NormalWeb"/>
              <w:spacing w:before="0" w:beforeAutospacing="0" w:after="0" w:afterAutospacing="0"/>
              <w:rPr>
                <w:rFonts w:asciiTheme="minorHAnsi" w:hAnsiTheme="minorHAnsi" w:cstheme="minorHAnsi"/>
              </w:rPr>
            </w:pPr>
            <w:r w:rsidRPr="00C914F1">
              <w:rPr>
                <w:rFonts w:asciiTheme="minorHAnsi" w:hAnsiTheme="minorHAnsi" w:cstheme="minorHAnsi"/>
              </w:rPr>
              <w:t xml:space="preserve">Our </w:t>
            </w:r>
            <w:r w:rsidRPr="00C914F1">
              <w:rPr>
                <w:rFonts w:asciiTheme="minorHAnsi" w:hAnsiTheme="minorHAnsi" w:cstheme="minorHAnsi"/>
                <w:b/>
              </w:rPr>
              <w:t>Recreation programs</w:t>
            </w:r>
            <w:r w:rsidRPr="00C914F1">
              <w:rPr>
                <w:rFonts w:asciiTheme="minorHAnsi" w:hAnsiTheme="minorHAnsi" w:cstheme="minorHAnsi"/>
              </w:rPr>
              <w:t xml:space="preserve"> will end the week of Dec 10-14 and will resume on Jan 7</w:t>
            </w:r>
            <w:r w:rsidRPr="00C914F1">
              <w:rPr>
                <w:rFonts w:asciiTheme="minorHAnsi" w:hAnsiTheme="minorHAnsi" w:cstheme="minorHAnsi"/>
                <w:vertAlign w:val="superscript"/>
              </w:rPr>
              <w:t>th</w:t>
            </w:r>
          </w:p>
          <w:p w:rsidR="001E4EB5" w:rsidRPr="00C914F1" w:rsidRDefault="001E4EB5" w:rsidP="001E4EB5">
            <w:pPr>
              <w:rPr>
                <w:rFonts w:eastAsia="Times New Roman" w:cstheme="minorHAnsi"/>
              </w:rPr>
            </w:pPr>
            <w:r w:rsidRPr="00C914F1">
              <w:rPr>
                <w:rFonts w:eastAsia="Times New Roman" w:cstheme="minorHAnsi"/>
              </w:rPr>
              <w:t>Monday:  Family gym at Mitchell woods 6-7pm</w:t>
            </w:r>
          </w:p>
          <w:p w:rsidR="001E4EB5" w:rsidRPr="00C914F1" w:rsidRDefault="001E4EB5" w:rsidP="001E4EB5">
            <w:pPr>
              <w:rPr>
                <w:rFonts w:eastAsia="Times New Roman" w:cstheme="minorHAnsi"/>
              </w:rPr>
            </w:pPr>
            <w:r w:rsidRPr="00C914F1">
              <w:rPr>
                <w:rFonts w:eastAsia="Times New Roman" w:cstheme="minorHAnsi"/>
              </w:rPr>
              <w:t>Tuesday:  Family Badminton at Mitchell Woods 6-7:30pm</w:t>
            </w:r>
            <w:r w:rsidRPr="00C914F1">
              <w:rPr>
                <w:rFonts w:eastAsia="Times New Roman" w:cstheme="minorHAnsi"/>
              </w:rPr>
              <w:br/>
              <w:t>Tuesday:  Zumba at Westwood school 6-7pm, cost is $5.00</w:t>
            </w:r>
            <w:r w:rsidRPr="00C914F1">
              <w:rPr>
                <w:rFonts w:eastAsia="Times New Roman" w:cstheme="minorHAnsi"/>
              </w:rPr>
              <w:br/>
              <w:t>Tuesday:  Sports night at St Peter's 6-7:30pm, ages 11-15, grades 6, 7 and 8</w:t>
            </w:r>
          </w:p>
          <w:p w:rsidR="001E4EB5" w:rsidRPr="00C914F1" w:rsidRDefault="001E4EB5" w:rsidP="001E4EB5">
            <w:pPr>
              <w:rPr>
                <w:rFonts w:eastAsia="Times New Roman" w:cstheme="minorHAnsi"/>
              </w:rPr>
            </w:pPr>
            <w:r w:rsidRPr="00C914F1">
              <w:rPr>
                <w:rFonts w:eastAsia="Times New Roman" w:cstheme="minorHAnsi"/>
              </w:rPr>
              <w:t>Tuesday:  Men’s Basketball at St. Peter’s 7:30-9pm</w:t>
            </w:r>
            <w:r w:rsidRPr="00C914F1">
              <w:rPr>
                <w:rFonts w:eastAsia="Times New Roman" w:cstheme="minorHAnsi"/>
              </w:rPr>
              <w:br/>
              <w:t>Friday:     Family gym at Westwood school 6-7:30pm</w:t>
            </w:r>
            <w:r w:rsidRPr="00C914F1">
              <w:rPr>
                <w:rFonts w:eastAsia="Times New Roman" w:cstheme="minorHAnsi"/>
              </w:rPr>
              <w:br/>
            </w:r>
          </w:p>
          <w:p w:rsidR="001E4EB5" w:rsidRPr="00C914F1" w:rsidRDefault="001E4EB5" w:rsidP="001E4EB5">
            <w:pPr>
              <w:pStyle w:val="NormalWeb"/>
              <w:spacing w:before="0" w:beforeAutospacing="0" w:after="0" w:afterAutospacing="0"/>
              <w:rPr>
                <w:rFonts w:asciiTheme="minorHAnsi" w:hAnsiTheme="minorHAnsi" w:cstheme="minorHAnsi"/>
              </w:rPr>
            </w:pPr>
            <w:r w:rsidRPr="00C914F1">
              <w:rPr>
                <w:rFonts w:asciiTheme="minorHAnsi" w:hAnsiTheme="minorHAnsi" w:cstheme="minorHAnsi"/>
                <w:b/>
              </w:rPr>
              <w:lastRenderedPageBreak/>
              <w:t>Salvation Army Christmas hamper</w:t>
            </w:r>
            <w:r w:rsidRPr="00C914F1">
              <w:rPr>
                <w:rFonts w:asciiTheme="minorHAnsi" w:hAnsiTheme="minorHAnsi" w:cstheme="minorHAnsi"/>
              </w:rPr>
              <w:t xml:space="preserve"> signup deadline is Friday Dec 7th </w:t>
            </w:r>
          </w:p>
          <w:p w:rsidR="001E4EB5" w:rsidRPr="00C914F1" w:rsidRDefault="001E4EB5" w:rsidP="001E4EB5">
            <w:pPr>
              <w:rPr>
                <w:rFonts w:eastAsia="Times New Roman" w:cstheme="minorHAnsi"/>
              </w:rPr>
            </w:pPr>
            <w:r w:rsidRPr="00C914F1">
              <w:rPr>
                <w:rFonts w:eastAsia="Times New Roman" w:cstheme="minorHAnsi"/>
              </w:rPr>
              <w:t>Christmas hamper sign up for this week are Wed, Thurs and Fri at our portable from 9:30am to 3pm and Amanda is at 3 willows church Thursday morning 10am to 11:30am as well.</w:t>
            </w:r>
          </w:p>
          <w:p w:rsidR="001E4EB5" w:rsidRPr="00C914F1" w:rsidRDefault="001E4EB5" w:rsidP="001E4EB5">
            <w:pPr>
              <w:rPr>
                <w:rFonts w:cstheme="minorHAnsi"/>
              </w:rPr>
            </w:pPr>
          </w:p>
          <w:p w:rsidR="001E4EB5" w:rsidRPr="00C914F1" w:rsidRDefault="001E4EB5" w:rsidP="001E4EB5">
            <w:pPr>
              <w:pStyle w:val="NormalWeb"/>
              <w:spacing w:before="0" w:beforeAutospacing="0" w:after="0" w:afterAutospacing="0"/>
              <w:rPr>
                <w:rFonts w:asciiTheme="minorHAnsi" w:hAnsiTheme="minorHAnsi" w:cstheme="minorHAnsi"/>
              </w:rPr>
            </w:pPr>
            <w:r w:rsidRPr="00C914F1">
              <w:rPr>
                <w:rFonts w:asciiTheme="minorHAnsi" w:hAnsiTheme="minorHAnsi" w:cstheme="minorHAnsi"/>
              </w:rPr>
              <w:t xml:space="preserve">Our </w:t>
            </w:r>
            <w:r w:rsidRPr="00C914F1">
              <w:rPr>
                <w:rFonts w:asciiTheme="minorHAnsi" w:hAnsiTheme="minorHAnsi" w:cstheme="minorHAnsi"/>
                <w:b/>
              </w:rPr>
              <w:t>Volunteer night</w:t>
            </w:r>
            <w:r w:rsidRPr="00C914F1">
              <w:rPr>
                <w:rFonts w:asciiTheme="minorHAnsi" w:hAnsiTheme="minorHAnsi" w:cstheme="minorHAnsi"/>
              </w:rPr>
              <w:t xml:space="preserve"> was a huge success we had over 65 ppl in attendance, celebrating our 20</w:t>
            </w:r>
            <w:r w:rsidRPr="00C914F1">
              <w:rPr>
                <w:rFonts w:asciiTheme="minorHAnsi" w:hAnsiTheme="minorHAnsi" w:cstheme="minorHAnsi"/>
                <w:vertAlign w:val="superscript"/>
              </w:rPr>
              <w:t>th</w:t>
            </w:r>
            <w:r w:rsidRPr="00C914F1">
              <w:rPr>
                <w:rFonts w:asciiTheme="minorHAnsi" w:hAnsiTheme="minorHAnsi" w:cstheme="minorHAnsi"/>
              </w:rPr>
              <w:t xml:space="preserve"> birthday.  From September 1, 2017 to August 31, 2018, we ran 127 Recreation Programs, 12 Events and 22 Family Supports.  310 Volunteers, 10,593 hours, engaged 8,095 participants in Recreation, 1,454 audience members at events and 912 families received supports.  </w:t>
            </w:r>
          </w:p>
          <w:p w:rsidR="001E4EB5" w:rsidRDefault="001E4EB5" w:rsidP="001E4EB5">
            <w:pPr>
              <w:pStyle w:val="NormalWeb"/>
              <w:spacing w:before="0" w:beforeAutospacing="0" w:after="0" w:afterAutospacing="0"/>
              <w:rPr>
                <w:rFonts w:asciiTheme="minorHAnsi" w:hAnsiTheme="minorHAnsi" w:cstheme="minorHAnsi"/>
              </w:rPr>
            </w:pPr>
          </w:p>
          <w:p w:rsidR="001E4EB5" w:rsidRPr="00C914F1" w:rsidRDefault="001E4EB5" w:rsidP="001E4EB5">
            <w:pPr>
              <w:pStyle w:val="NormalWeb"/>
              <w:spacing w:before="0" w:beforeAutospacing="0" w:after="0" w:afterAutospacing="0"/>
              <w:rPr>
                <w:rFonts w:asciiTheme="minorHAnsi" w:hAnsiTheme="minorHAnsi" w:cstheme="minorHAnsi"/>
              </w:rPr>
            </w:pPr>
            <w:r w:rsidRPr="00C914F1">
              <w:rPr>
                <w:rFonts w:asciiTheme="minorHAnsi" w:hAnsiTheme="minorHAnsi" w:cstheme="minorHAnsi"/>
              </w:rPr>
              <w:t xml:space="preserve">We also have a </w:t>
            </w:r>
            <w:r w:rsidRPr="00C914F1">
              <w:rPr>
                <w:rFonts w:asciiTheme="minorHAnsi" w:hAnsiTheme="minorHAnsi" w:cstheme="minorHAnsi"/>
                <w:b/>
              </w:rPr>
              <w:t>PA Day camp on Feb 1st</w:t>
            </w:r>
            <w:r w:rsidRPr="00C914F1">
              <w:rPr>
                <w:rFonts w:asciiTheme="minorHAnsi" w:hAnsiTheme="minorHAnsi" w:cstheme="minorHAnsi"/>
              </w:rPr>
              <w:t xml:space="preserve"> at Westwood, the theme is Winter wonderland, cost is $30.00 and timing is 8am-4pm.</w:t>
            </w:r>
          </w:p>
          <w:p w:rsidR="001E4EB5" w:rsidRDefault="001E4EB5" w:rsidP="001E4EB5">
            <w:pPr>
              <w:pStyle w:val="NormalWeb"/>
              <w:spacing w:before="0" w:beforeAutospacing="0" w:after="0" w:afterAutospacing="0"/>
              <w:rPr>
                <w:rFonts w:asciiTheme="minorHAnsi" w:hAnsiTheme="minorHAnsi" w:cstheme="minorHAnsi"/>
                <w:b/>
              </w:rPr>
            </w:pPr>
          </w:p>
          <w:p w:rsidR="001E4EB5" w:rsidRPr="00C914F1" w:rsidRDefault="001E4EB5" w:rsidP="001E4EB5">
            <w:pPr>
              <w:pStyle w:val="NormalWeb"/>
              <w:spacing w:before="0" w:beforeAutospacing="0" w:after="0" w:afterAutospacing="0"/>
              <w:rPr>
                <w:rFonts w:asciiTheme="minorHAnsi" w:hAnsiTheme="minorHAnsi" w:cstheme="minorHAnsi"/>
                <w:b/>
              </w:rPr>
            </w:pPr>
            <w:r w:rsidRPr="00C914F1">
              <w:rPr>
                <w:rFonts w:asciiTheme="minorHAnsi" w:hAnsiTheme="minorHAnsi" w:cstheme="minorHAnsi"/>
                <w:b/>
              </w:rPr>
              <w:t>March Break</w:t>
            </w:r>
          </w:p>
          <w:p w:rsidR="001E4EB5" w:rsidRPr="00C914F1" w:rsidRDefault="001E4EB5" w:rsidP="001E4EB5">
            <w:pPr>
              <w:pStyle w:val="NormalWeb"/>
              <w:spacing w:before="0" w:beforeAutospacing="0" w:after="0" w:afterAutospacing="0"/>
              <w:rPr>
                <w:rFonts w:asciiTheme="minorHAnsi" w:hAnsiTheme="minorHAnsi" w:cstheme="minorHAnsi"/>
              </w:rPr>
            </w:pPr>
            <w:r w:rsidRPr="00C914F1">
              <w:rPr>
                <w:rFonts w:asciiTheme="minorHAnsi" w:hAnsiTheme="minorHAnsi" w:cstheme="minorHAnsi"/>
              </w:rPr>
              <w:t xml:space="preserve">The theme is Medieval Times, Dates: March 11-15, Location: Mitchell Woods PS, Timing: 8am-4pm with extended care available at additional cost, cost is $150.00 for the week or $30.00 a day if only a couple days are required.  Extended care cost is $5.00 a day per child.  Please email Amanda to inquire or register </w:t>
            </w:r>
            <w:hyperlink r:id="rId8" w:history="1">
              <w:r w:rsidRPr="00C914F1">
                <w:rPr>
                  <w:rStyle w:val="Hyperlink"/>
                  <w:rFonts w:asciiTheme="minorHAnsi" w:hAnsiTheme="minorHAnsi" w:cstheme="minorHAnsi"/>
                </w:rPr>
                <w:t>amanda@westwillowvillage.ca</w:t>
              </w:r>
            </w:hyperlink>
          </w:p>
          <w:p w:rsidR="001E4EB5" w:rsidRDefault="001E4EB5" w:rsidP="001E4EB5">
            <w:pPr>
              <w:rPr>
                <w:rFonts w:eastAsia="Times New Roman"/>
              </w:rPr>
            </w:pPr>
          </w:p>
          <w:p w:rsidR="001E4EB5" w:rsidRDefault="001E4EB5" w:rsidP="001E4EB5"/>
        </w:tc>
        <w:tc>
          <w:tcPr>
            <w:tcW w:w="2178" w:type="dxa"/>
          </w:tcPr>
          <w:p w:rsidR="006237EB" w:rsidRDefault="006237EB"/>
        </w:tc>
      </w:tr>
      <w:tr w:rsidR="006237EB" w:rsidTr="009A7CE3">
        <w:tc>
          <w:tcPr>
            <w:tcW w:w="648" w:type="dxa"/>
          </w:tcPr>
          <w:p w:rsidR="006237EB" w:rsidRDefault="001E4EB5">
            <w:r>
              <w:t>4</w:t>
            </w:r>
          </w:p>
        </w:tc>
        <w:tc>
          <w:tcPr>
            <w:tcW w:w="2330" w:type="dxa"/>
          </w:tcPr>
          <w:p w:rsidR="006237EB" w:rsidRDefault="006237EB" w:rsidP="00CD52C5">
            <w:r>
              <w:t>Staff Report</w:t>
            </w:r>
          </w:p>
        </w:tc>
        <w:tc>
          <w:tcPr>
            <w:tcW w:w="8020" w:type="dxa"/>
          </w:tcPr>
          <w:p w:rsidR="00096926" w:rsidRDefault="001E4EB5" w:rsidP="001E4EB5">
            <w:r>
              <w:t>Maureen Battaglia gave a report.</w:t>
            </w:r>
          </w:p>
          <w:p w:rsidR="001E4EB5" w:rsidRDefault="001E4EB5" w:rsidP="001E4EB5"/>
          <w:p w:rsidR="001E4EB5" w:rsidRDefault="001E4EB5" w:rsidP="001E4EB5">
            <w:r>
              <w:t>Music:</w:t>
            </w:r>
          </w:p>
          <w:p w:rsidR="001E4EB5" w:rsidRDefault="001E4EB5" w:rsidP="00A87AD0">
            <w:pPr>
              <w:pStyle w:val="ListParagraph"/>
              <w:numPr>
                <w:ilvl w:val="0"/>
                <w:numId w:val="2"/>
              </w:numPr>
            </w:pPr>
            <w:r>
              <w:t>Music Trip – Come from Away Musical trip was a great success.</w:t>
            </w:r>
          </w:p>
          <w:p w:rsidR="001E4EB5" w:rsidRDefault="001E4EB5" w:rsidP="00A87AD0">
            <w:pPr>
              <w:pStyle w:val="ListParagraph"/>
              <w:numPr>
                <w:ilvl w:val="0"/>
                <w:numId w:val="2"/>
              </w:numPr>
            </w:pPr>
            <w:r>
              <w:t>Grade 9 – Music Mentors from GCVI</w:t>
            </w:r>
          </w:p>
          <w:p w:rsidR="001E4EB5" w:rsidRDefault="001E4EB5" w:rsidP="00A87AD0">
            <w:pPr>
              <w:pStyle w:val="ListParagraph"/>
              <w:numPr>
                <w:ilvl w:val="0"/>
                <w:numId w:val="2"/>
              </w:numPr>
            </w:pPr>
            <w:r>
              <w:t>New Horizons Band Concerts</w:t>
            </w:r>
          </w:p>
          <w:p w:rsidR="001E4EB5" w:rsidRDefault="001E4EB5" w:rsidP="00A87AD0">
            <w:pPr>
              <w:pStyle w:val="ListParagraph"/>
              <w:numPr>
                <w:ilvl w:val="0"/>
                <w:numId w:val="2"/>
              </w:numPr>
            </w:pPr>
            <w:r>
              <w:t>Concert – Choir sang with Guelph Concert Band – held at John F. Ross Auditorium (Dec 2)</w:t>
            </w:r>
          </w:p>
          <w:p w:rsidR="001E4EB5" w:rsidRDefault="001E4EB5" w:rsidP="00A87AD0">
            <w:pPr>
              <w:pStyle w:val="ListParagraph"/>
              <w:numPr>
                <w:ilvl w:val="0"/>
                <w:numId w:val="2"/>
              </w:numPr>
            </w:pPr>
            <w:r>
              <w:t xml:space="preserve">Holiday Concert – Dec 13 (Daytime (11:15 a.m.) &amp; Evening (6:30 p.m.) </w:t>
            </w:r>
            <w:r>
              <w:lastRenderedPageBreak/>
              <w:t>performance) – Gift Basket Fundraiser</w:t>
            </w:r>
          </w:p>
          <w:p w:rsidR="001E4EB5" w:rsidRDefault="001E4EB5" w:rsidP="00673292"/>
          <w:p w:rsidR="00673292" w:rsidRDefault="00673292" w:rsidP="00673292">
            <w:r>
              <w:t>ESL</w:t>
            </w:r>
          </w:p>
          <w:p w:rsidR="00673292" w:rsidRDefault="00673292" w:rsidP="00A87AD0">
            <w:pPr>
              <w:pStyle w:val="ListParagraph"/>
              <w:numPr>
                <w:ilvl w:val="0"/>
                <w:numId w:val="3"/>
              </w:numPr>
            </w:pPr>
            <w:r>
              <w:t xml:space="preserve">Meeting for new to Canada Families – Settlement Workers for newcomers.  SWIS – Settlement Workers in School.  </w:t>
            </w:r>
          </w:p>
          <w:p w:rsidR="00673292" w:rsidRDefault="00673292" w:rsidP="00673292"/>
          <w:p w:rsidR="00673292" w:rsidRDefault="00673292" w:rsidP="00A87AD0">
            <w:pPr>
              <w:pStyle w:val="ListParagraph"/>
              <w:numPr>
                <w:ilvl w:val="0"/>
                <w:numId w:val="3"/>
              </w:numPr>
              <w:ind w:left="360"/>
            </w:pPr>
            <w:r>
              <w:t>Book Fair – running Dec 6 – 14 (Evening hours until 6 p.m. on Dec 6 &amp; 13)</w:t>
            </w:r>
          </w:p>
          <w:p w:rsidR="00673292" w:rsidRDefault="00673292" w:rsidP="00A87AD0">
            <w:pPr>
              <w:pStyle w:val="ListParagraph"/>
              <w:numPr>
                <w:ilvl w:val="0"/>
                <w:numId w:val="3"/>
              </w:numPr>
              <w:ind w:left="360"/>
            </w:pPr>
            <w:r>
              <w:t>Paws for Reading – Program will run in January.</w:t>
            </w:r>
          </w:p>
          <w:p w:rsidR="00CC7357" w:rsidRDefault="00CC7357" w:rsidP="00A87AD0">
            <w:pPr>
              <w:pStyle w:val="ListParagraph"/>
              <w:numPr>
                <w:ilvl w:val="0"/>
                <w:numId w:val="3"/>
              </w:numPr>
              <w:ind w:left="360"/>
            </w:pPr>
            <w:r>
              <w:t>Clothing Drive is underway.</w:t>
            </w:r>
          </w:p>
          <w:p w:rsidR="00673292" w:rsidRDefault="00673292" w:rsidP="00CC7357"/>
          <w:p w:rsidR="00673292" w:rsidRDefault="00673292" w:rsidP="00673292">
            <w:r>
              <w:t>Student Council</w:t>
            </w:r>
          </w:p>
          <w:p w:rsidR="00673292" w:rsidRDefault="00673292" w:rsidP="00A87AD0">
            <w:pPr>
              <w:pStyle w:val="ListParagraph"/>
              <w:numPr>
                <w:ilvl w:val="0"/>
                <w:numId w:val="3"/>
              </w:numPr>
            </w:pPr>
            <w:r>
              <w:t>Operation Christmas Child boxes – over 200 collected</w:t>
            </w:r>
          </w:p>
          <w:p w:rsidR="00673292" w:rsidRDefault="00673292" w:rsidP="00A87AD0">
            <w:pPr>
              <w:pStyle w:val="ListParagraph"/>
              <w:numPr>
                <w:ilvl w:val="0"/>
                <w:numId w:val="3"/>
              </w:numPr>
            </w:pPr>
            <w:r>
              <w:t>Food Drive</w:t>
            </w:r>
          </w:p>
          <w:p w:rsidR="00673292" w:rsidRDefault="00673292" w:rsidP="00673292"/>
          <w:p w:rsidR="00673292" w:rsidRDefault="00673292" w:rsidP="00673292"/>
          <w:p w:rsidR="00673292" w:rsidRDefault="00673292" w:rsidP="00673292">
            <w:r>
              <w:t>Holiday Spirit Week – last week of school</w:t>
            </w:r>
          </w:p>
          <w:p w:rsidR="00673292" w:rsidRDefault="00673292" w:rsidP="00A87AD0">
            <w:pPr>
              <w:pStyle w:val="ListParagraph"/>
              <w:numPr>
                <w:ilvl w:val="0"/>
                <w:numId w:val="4"/>
              </w:numPr>
            </w:pPr>
            <w:r>
              <w:t>Dec 17 - GCVI Performance</w:t>
            </w:r>
            <w:r w:rsidR="00C219F1">
              <w:t xml:space="preserve"> / holiday spirit wear</w:t>
            </w:r>
          </w:p>
          <w:p w:rsidR="00673292" w:rsidRDefault="00673292" w:rsidP="00A87AD0">
            <w:pPr>
              <w:pStyle w:val="ListParagraph"/>
              <w:numPr>
                <w:ilvl w:val="0"/>
                <w:numId w:val="4"/>
              </w:numPr>
            </w:pPr>
            <w:r>
              <w:t xml:space="preserve">Dec 18 </w:t>
            </w:r>
            <w:r w:rsidR="00CC7357">
              <w:t>–</w:t>
            </w:r>
            <w:r>
              <w:t xml:space="preserve"> </w:t>
            </w:r>
            <w:r w:rsidR="00CC7357">
              <w:t>Dress as your favorite holiday character</w:t>
            </w:r>
          </w:p>
          <w:p w:rsidR="00673292" w:rsidRDefault="00673292" w:rsidP="00A87AD0">
            <w:pPr>
              <w:pStyle w:val="ListParagraph"/>
              <w:numPr>
                <w:ilvl w:val="0"/>
                <w:numId w:val="4"/>
              </w:numPr>
            </w:pPr>
            <w:r>
              <w:t>Dec 19 – Door Decorating</w:t>
            </w:r>
          </w:p>
          <w:p w:rsidR="00CC7357" w:rsidRDefault="00673292" w:rsidP="00A87AD0">
            <w:pPr>
              <w:pStyle w:val="ListParagraph"/>
              <w:numPr>
                <w:ilvl w:val="0"/>
                <w:numId w:val="4"/>
              </w:numPr>
            </w:pPr>
            <w:r>
              <w:t>Dec 20 – Festive Sweater</w:t>
            </w:r>
            <w:r w:rsidR="00CC7357">
              <w:t xml:space="preserve"> + Staff/Student Volleyball Game + Tuck Shop</w:t>
            </w:r>
          </w:p>
          <w:p w:rsidR="00CC7357" w:rsidRDefault="00CC7357" w:rsidP="00A87AD0">
            <w:pPr>
              <w:pStyle w:val="ListParagraph"/>
              <w:numPr>
                <w:ilvl w:val="0"/>
                <w:numId w:val="4"/>
              </w:numPr>
            </w:pPr>
            <w:r>
              <w:t>Dec 21 – Holiday Assembly</w:t>
            </w:r>
            <w:r w:rsidR="00C219F1">
              <w:t xml:space="preserve"> / elf day</w:t>
            </w:r>
          </w:p>
          <w:p w:rsidR="00CC7357" w:rsidRDefault="00CC7357" w:rsidP="00CC7357"/>
          <w:p w:rsidR="00CC7357" w:rsidRDefault="00CC7357" w:rsidP="00CC7357">
            <w:r>
              <w:t>Grade 8</w:t>
            </w:r>
          </w:p>
          <w:p w:rsidR="00CC7357" w:rsidRDefault="00CC7357" w:rsidP="00A87AD0">
            <w:pPr>
              <w:pStyle w:val="ListParagraph"/>
              <w:numPr>
                <w:ilvl w:val="0"/>
                <w:numId w:val="5"/>
              </w:numPr>
            </w:pPr>
            <w:r>
              <w:t>GCVI &amp; College Heights Visits</w:t>
            </w:r>
          </w:p>
          <w:p w:rsidR="00CC7357" w:rsidRDefault="00CC7357" w:rsidP="00A87AD0">
            <w:pPr>
              <w:pStyle w:val="ListParagraph"/>
              <w:numPr>
                <w:ilvl w:val="0"/>
                <w:numId w:val="5"/>
              </w:numPr>
            </w:pPr>
            <w:r>
              <w:t>UGDSB Guidance Counsellor – helping the Grade 8s pick courses and use My Blueprint</w:t>
            </w:r>
          </w:p>
          <w:p w:rsidR="00CC7357" w:rsidRDefault="00CC7357" w:rsidP="00A87AD0">
            <w:pPr>
              <w:pStyle w:val="ListParagraph"/>
              <w:numPr>
                <w:ilvl w:val="0"/>
                <w:numId w:val="5"/>
              </w:numPr>
            </w:pPr>
            <w:r>
              <w:t>Dec 6 – Poinsettia Pick-up</w:t>
            </w:r>
          </w:p>
          <w:p w:rsidR="001E4EB5" w:rsidRDefault="00CC7357" w:rsidP="00A87AD0">
            <w:pPr>
              <w:pStyle w:val="ListParagraph"/>
              <w:numPr>
                <w:ilvl w:val="0"/>
                <w:numId w:val="5"/>
              </w:numPr>
            </w:pPr>
            <w:r>
              <w:t>Volleyball Tournaments – Boys &amp; Girls – Dec 5</w:t>
            </w:r>
          </w:p>
        </w:tc>
        <w:tc>
          <w:tcPr>
            <w:tcW w:w="2178" w:type="dxa"/>
          </w:tcPr>
          <w:p w:rsidR="006237EB" w:rsidRDefault="006237EB"/>
        </w:tc>
      </w:tr>
      <w:tr w:rsidR="006237EB" w:rsidTr="009A7CE3">
        <w:tc>
          <w:tcPr>
            <w:tcW w:w="648" w:type="dxa"/>
          </w:tcPr>
          <w:p w:rsidR="006237EB" w:rsidRDefault="00CC7357">
            <w:r>
              <w:t>5</w:t>
            </w:r>
          </w:p>
        </w:tc>
        <w:tc>
          <w:tcPr>
            <w:tcW w:w="2330" w:type="dxa"/>
          </w:tcPr>
          <w:p w:rsidR="006237EB" w:rsidRDefault="006237EB" w:rsidP="00CD52C5">
            <w:r>
              <w:t>Principal’s Report</w:t>
            </w:r>
          </w:p>
        </w:tc>
        <w:tc>
          <w:tcPr>
            <w:tcW w:w="8020" w:type="dxa"/>
          </w:tcPr>
          <w:p w:rsidR="00F46E12" w:rsidRDefault="00CC7357" w:rsidP="00F46E12">
            <w:r>
              <w:t>Mair gave a report.</w:t>
            </w:r>
          </w:p>
          <w:p w:rsidR="00CC7357" w:rsidRDefault="00CC7357" w:rsidP="00F46E12"/>
          <w:p w:rsidR="00CC7357" w:rsidRDefault="00CC7357" w:rsidP="00F46E12">
            <w:r>
              <w:lastRenderedPageBreak/>
              <w:t>The following UGDSB positions are new:</w:t>
            </w:r>
          </w:p>
          <w:p w:rsidR="00CC7357" w:rsidRDefault="00CC7357" w:rsidP="00A87AD0">
            <w:pPr>
              <w:pStyle w:val="ListParagraph"/>
              <w:numPr>
                <w:ilvl w:val="0"/>
                <w:numId w:val="6"/>
              </w:numPr>
            </w:pPr>
            <w:r>
              <w:t>Guidance Counsellors for High School - to teach kids how to use My Blueprint &amp; plan for High School.</w:t>
            </w:r>
          </w:p>
          <w:p w:rsidR="00CC7357" w:rsidRDefault="00CC7357" w:rsidP="00A87AD0">
            <w:pPr>
              <w:pStyle w:val="ListParagraph"/>
              <w:numPr>
                <w:ilvl w:val="0"/>
                <w:numId w:val="6"/>
              </w:numPr>
            </w:pPr>
            <w:r>
              <w:t>Mental Health Itinerant Workers (3) – to come to schools to work closely with students who could benefit from mental health supports.</w:t>
            </w:r>
          </w:p>
          <w:p w:rsidR="00CC7357" w:rsidRDefault="00CC7357" w:rsidP="00A87AD0">
            <w:pPr>
              <w:pStyle w:val="ListParagraph"/>
              <w:numPr>
                <w:ilvl w:val="0"/>
                <w:numId w:val="6"/>
              </w:numPr>
            </w:pPr>
            <w:r>
              <w:t>Attendance Social Workers for Elementary Schools</w:t>
            </w:r>
          </w:p>
          <w:p w:rsidR="00730188" w:rsidRDefault="00730188" w:rsidP="00730188"/>
        </w:tc>
        <w:tc>
          <w:tcPr>
            <w:tcW w:w="2178" w:type="dxa"/>
          </w:tcPr>
          <w:p w:rsidR="006237EB" w:rsidRDefault="006237EB"/>
        </w:tc>
      </w:tr>
      <w:tr w:rsidR="006237EB" w:rsidTr="009A7CE3">
        <w:tc>
          <w:tcPr>
            <w:tcW w:w="648" w:type="dxa"/>
          </w:tcPr>
          <w:p w:rsidR="006237EB" w:rsidRDefault="00CC7357">
            <w:r>
              <w:t>6</w:t>
            </w:r>
          </w:p>
        </w:tc>
        <w:tc>
          <w:tcPr>
            <w:tcW w:w="2330" w:type="dxa"/>
          </w:tcPr>
          <w:p w:rsidR="006237EB" w:rsidRDefault="006237EB" w:rsidP="00CD52C5">
            <w:r>
              <w:t>Treasurer’s Report</w:t>
            </w:r>
          </w:p>
        </w:tc>
        <w:tc>
          <w:tcPr>
            <w:tcW w:w="8020" w:type="dxa"/>
          </w:tcPr>
          <w:p w:rsidR="00730188" w:rsidRPr="00730188" w:rsidRDefault="00730188" w:rsidP="00730188">
            <w:pPr>
              <w:pStyle w:val="Default"/>
              <w:rPr>
                <w:rFonts w:asciiTheme="minorHAnsi" w:hAnsiTheme="minorHAnsi"/>
                <w:sz w:val="22"/>
                <w:szCs w:val="22"/>
              </w:rPr>
            </w:pPr>
            <w:r w:rsidRPr="00730188">
              <w:rPr>
                <w:rFonts w:asciiTheme="minorHAnsi" w:hAnsiTheme="minorHAnsi"/>
                <w:sz w:val="22"/>
                <w:szCs w:val="22"/>
              </w:rPr>
              <w:t>Jared gave the Treasurer’s Report - As of November 28, 2018</w:t>
            </w:r>
          </w:p>
          <w:p w:rsidR="00730188" w:rsidRPr="00730188" w:rsidRDefault="00730188" w:rsidP="00730188">
            <w:pPr>
              <w:autoSpaceDE w:val="0"/>
              <w:autoSpaceDN w:val="0"/>
              <w:adjustRightInd w:val="0"/>
              <w:rPr>
                <w:rFonts w:cs="Nirmala UI"/>
                <w:color w:val="000000"/>
              </w:rPr>
            </w:pPr>
          </w:p>
          <w:p w:rsidR="00730188" w:rsidRPr="00730188" w:rsidRDefault="00730188" w:rsidP="00730188">
            <w:pPr>
              <w:autoSpaceDE w:val="0"/>
              <w:autoSpaceDN w:val="0"/>
              <w:adjustRightInd w:val="0"/>
              <w:rPr>
                <w:rFonts w:cs="Nirmala UI"/>
                <w:b/>
                <w:bCs/>
                <w:color w:val="000000"/>
              </w:rPr>
            </w:pPr>
            <w:r w:rsidRPr="00730188">
              <w:rPr>
                <w:rFonts w:cs="Nirmala UI"/>
                <w:b/>
                <w:bCs/>
                <w:color w:val="000000"/>
              </w:rPr>
              <w:t>1.</w:t>
            </w:r>
            <w:r>
              <w:rPr>
                <w:rFonts w:cs="Nirmala UI"/>
                <w:b/>
                <w:bCs/>
                <w:color w:val="000000"/>
              </w:rPr>
              <w:t xml:space="preserve"> </w:t>
            </w:r>
            <w:r w:rsidRPr="00730188">
              <w:rPr>
                <w:rFonts w:cs="Nirmala UI"/>
                <w:b/>
                <w:bCs/>
                <w:color w:val="000000"/>
              </w:rPr>
              <w:t xml:space="preserve">Balance of $7,433.61 </w:t>
            </w:r>
          </w:p>
          <w:p w:rsidR="00730188" w:rsidRPr="00730188" w:rsidRDefault="00730188" w:rsidP="00730188"/>
          <w:p w:rsidR="00730188" w:rsidRPr="00730188" w:rsidRDefault="00730188" w:rsidP="00730188">
            <w:pPr>
              <w:autoSpaceDE w:val="0"/>
              <w:autoSpaceDN w:val="0"/>
              <w:adjustRightInd w:val="0"/>
              <w:rPr>
                <w:rFonts w:cs="Nirmala UI"/>
                <w:color w:val="000000"/>
              </w:rPr>
            </w:pPr>
            <w:r w:rsidRPr="00730188">
              <w:rPr>
                <w:rFonts w:cs="Nirmala UI"/>
                <w:b/>
                <w:bCs/>
                <w:color w:val="000000"/>
              </w:rPr>
              <w:t xml:space="preserve">2. Working balance of $3,205.61 </w:t>
            </w:r>
          </w:p>
          <w:p w:rsidR="00730188" w:rsidRPr="00730188" w:rsidRDefault="00730188" w:rsidP="00730188">
            <w:pPr>
              <w:autoSpaceDE w:val="0"/>
              <w:autoSpaceDN w:val="0"/>
              <w:adjustRightInd w:val="0"/>
              <w:ind w:left="720"/>
              <w:rPr>
                <w:rFonts w:cs="Nirmala UI"/>
                <w:color w:val="000000"/>
              </w:rPr>
            </w:pPr>
            <w:r w:rsidRPr="00730188">
              <w:rPr>
                <w:rFonts w:cs="Nirmala UI"/>
                <w:color w:val="000000"/>
              </w:rPr>
              <w:t xml:space="preserve">Of this: </w:t>
            </w:r>
          </w:p>
          <w:p w:rsidR="00730188" w:rsidRPr="00730188" w:rsidRDefault="00730188" w:rsidP="00730188">
            <w:pPr>
              <w:autoSpaceDE w:val="0"/>
              <w:autoSpaceDN w:val="0"/>
              <w:adjustRightInd w:val="0"/>
              <w:ind w:left="720"/>
              <w:rPr>
                <w:rFonts w:cs="Nirmala UI"/>
                <w:color w:val="000000"/>
              </w:rPr>
            </w:pPr>
            <w:r w:rsidRPr="00730188">
              <w:rPr>
                <w:rFonts w:cs="Nirmala UI"/>
                <w:color w:val="000000"/>
              </w:rPr>
              <w:t xml:space="preserve">• $250 is allocated to the potential TD Author Week in May 2019 </w:t>
            </w:r>
          </w:p>
          <w:p w:rsidR="00730188" w:rsidRPr="00730188" w:rsidRDefault="00730188" w:rsidP="00730188">
            <w:pPr>
              <w:autoSpaceDE w:val="0"/>
              <w:autoSpaceDN w:val="0"/>
              <w:adjustRightInd w:val="0"/>
              <w:ind w:left="720"/>
              <w:rPr>
                <w:rFonts w:cs="Nirmala UI"/>
                <w:color w:val="000000"/>
              </w:rPr>
            </w:pPr>
            <w:r w:rsidRPr="00730188">
              <w:rPr>
                <w:rFonts w:cs="Nirmala UI"/>
                <w:color w:val="000000"/>
              </w:rPr>
              <w:t xml:space="preserve">• $1,000 is kept for year-over-year purposes </w:t>
            </w:r>
          </w:p>
          <w:p w:rsidR="00730188" w:rsidRPr="00730188" w:rsidRDefault="00730188" w:rsidP="00730188">
            <w:pPr>
              <w:autoSpaceDE w:val="0"/>
              <w:autoSpaceDN w:val="0"/>
              <w:adjustRightInd w:val="0"/>
              <w:ind w:left="720"/>
              <w:rPr>
                <w:rFonts w:cs="Nirmala UI"/>
                <w:color w:val="000000"/>
              </w:rPr>
            </w:pPr>
          </w:p>
          <w:p w:rsidR="00730188" w:rsidRPr="00730188" w:rsidRDefault="00730188" w:rsidP="00730188">
            <w:pPr>
              <w:autoSpaceDE w:val="0"/>
              <w:autoSpaceDN w:val="0"/>
              <w:adjustRightInd w:val="0"/>
              <w:rPr>
                <w:rFonts w:cs="Nirmala UI"/>
                <w:color w:val="000000"/>
              </w:rPr>
            </w:pPr>
            <w:r w:rsidRPr="00730188">
              <w:rPr>
                <w:rFonts w:cs="Nirmala UI"/>
                <w:b/>
                <w:bCs/>
                <w:color w:val="000000"/>
              </w:rPr>
              <w:t xml:space="preserve">3. Account activity </w:t>
            </w:r>
          </w:p>
          <w:p w:rsidR="00730188" w:rsidRPr="00730188" w:rsidRDefault="00730188" w:rsidP="00730188">
            <w:pPr>
              <w:autoSpaceDE w:val="0"/>
              <w:autoSpaceDN w:val="0"/>
              <w:adjustRightInd w:val="0"/>
              <w:ind w:left="720"/>
              <w:rPr>
                <w:rFonts w:cs="Nirmala UI"/>
                <w:b/>
                <w:color w:val="000000"/>
              </w:rPr>
            </w:pPr>
            <w:r w:rsidRPr="00730188">
              <w:rPr>
                <w:rFonts w:cs="Nirmala UI"/>
                <w:b/>
                <w:color w:val="000000"/>
              </w:rPr>
              <w:t xml:space="preserve">a. QSP Fundraiser: </w:t>
            </w:r>
          </w:p>
          <w:p w:rsidR="00730188" w:rsidRPr="00730188" w:rsidRDefault="00730188" w:rsidP="00730188">
            <w:pPr>
              <w:autoSpaceDE w:val="0"/>
              <w:autoSpaceDN w:val="0"/>
              <w:adjustRightInd w:val="0"/>
              <w:ind w:left="720"/>
              <w:rPr>
                <w:rFonts w:cs="Nirmala UI"/>
                <w:color w:val="000000"/>
              </w:rPr>
            </w:pPr>
            <w:r w:rsidRPr="00730188">
              <w:rPr>
                <w:rFonts w:cs="Nirmala UI"/>
                <w:color w:val="000000"/>
              </w:rPr>
              <w:t xml:space="preserve">Revenue to date: $4,228 </w:t>
            </w:r>
          </w:p>
          <w:p w:rsidR="00730188" w:rsidRDefault="00730188" w:rsidP="00730188">
            <w:pPr>
              <w:autoSpaceDE w:val="0"/>
              <w:autoSpaceDN w:val="0"/>
              <w:adjustRightInd w:val="0"/>
              <w:ind w:left="720"/>
              <w:rPr>
                <w:rFonts w:cs="Nirmala UI"/>
                <w:b/>
                <w:bCs/>
                <w:color w:val="000000"/>
              </w:rPr>
            </w:pPr>
            <w:r w:rsidRPr="00730188">
              <w:rPr>
                <w:rFonts w:cs="Nirmala UI"/>
                <w:color w:val="000000"/>
              </w:rPr>
              <w:t xml:space="preserve">Total Expenses: </w:t>
            </w:r>
            <w:r w:rsidRPr="00730188">
              <w:rPr>
                <w:rFonts w:cs="Nirmala UI"/>
                <w:b/>
                <w:bCs/>
                <w:color w:val="000000"/>
              </w:rPr>
              <w:t xml:space="preserve">tbd </w:t>
            </w:r>
          </w:p>
          <w:p w:rsidR="00730188" w:rsidRPr="00730188" w:rsidRDefault="00730188" w:rsidP="00730188">
            <w:pPr>
              <w:autoSpaceDE w:val="0"/>
              <w:autoSpaceDN w:val="0"/>
              <w:adjustRightInd w:val="0"/>
              <w:ind w:left="720"/>
              <w:rPr>
                <w:rFonts w:cs="Nirmala UI"/>
                <w:color w:val="000000"/>
              </w:rPr>
            </w:pPr>
          </w:p>
          <w:p w:rsidR="00730188" w:rsidRPr="00730188" w:rsidRDefault="00730188" w:rsidP="00730188">
            <w:pPr>
              <w:autoSpaceDE w:val="0"/>
              <w:autoSpaceDN w:val="0"/>
              <w:adjustRightInd w:val="0"/>
              <w:ind w:left="720"/>
              <w:rPr>
                <w:rFonts w:cs="Nirmala UI"/>
                <w:b/>
                <w:color w:val="000000"/>
              </w:rPr>
            </w:pPr>
            <w:r w:rsidRPr="00730188">
              <w:rPr>
                <w:rFonts w:cs="Nirmala UI"/>
                <w:b/>
                <w:color w:val="000000"/>
              </w:rPr>
              <w:t xml:space="preserve">b. Gift Card Fundraiser: </w:t>
            </w:r>
          </w:p>
          <w:p w:rsidR="00730188" w:rsidRPr="00730188" w:rsidRDefault="00730188" w:rsidP="00730188">
            <w:pPr>
              <w:autoSpaceDE w:val="0"/>
              <w:autoSpaceDN w:val="0"/>
              <w:adjustRightInd w:val="0"/>
              <w:ind w:left="720"/>
              <w:rPr>
                <w:rFonts w:cs="Nirmala UI"/>
                <w:color w:val="000000"/>
              </w:rPr>
            </w:pPr>
            <w:r w:rsidRPr="00730188">
              <w:rPr>
                <w:rFonts w:cs="Nirmala UI"/>
                <w:color w:val="000000"/>
              </w:rPr>
              <w:t xml:space="preserve">Total Revenue: $38,368 </w:t>
            </w:r>
          </w:p>
          <w:p w:rsidR="00730188" w:rsidRPr="00730188" w:rsidRDefault="00730188" w:rsidP="00730188">
            <w:pPr>
              <w:autoSpaceDE w:val="0"/>
              <w:autoSpaceDN w:val="0"/>
              <w:adjustRightInd w:val="0"/>
              <w:ind w:left="720"/>
              <w:rPr>
                <w:rFonts w:cs="Nirmala UI"/>
                <w:color w:val="000000"/>
              </w:rPr>
            </w:pPr>
            <w:r w:rsidRPr="00730188">
              <w:rPr>
                <w:rFonts w:cs="Nirmala UI"/>
                <w:color w:val="000000"/>
              </w:rPr>
              <w:t xml:space="preserve">Total Expenses:$36,814 </w:t>
            </w:r>
          </w:p>
          <w:p w:rsidR="00730188" w:rsidRDefault="00730188" w:rsidP="00730188">
            <w:pPr>
              <w:autoSpaceDE w:val="0"/>
              <w:autoSpaceDN w:val="0"/>
              <w:adjustRightInd w:val="0"/>
              <w:ind w:left="720"/>
              <w:rPr>
                <w:rFonts w:cs="Nirmala UI"/>
                <w:b/>
                <w:bCs/>
                <w:color w:val="000000"/>
              </w:rPr>
            </w:pPr>
            <w:r w:rsidRPr="00730188">
              <w:rPr>
                <w:rFonts w:cs="Nirmala UI"/>
                <w:b/>
                <w:bCs/>
                <w:color w:val="000000"/>
              </w:rPr>
              <w:t xml:space="preserve">Net revenue: $1,554 </w:t>
            </w:r>
          </w:p>
          <w:p w:rsidR="00730188" w:rsidRPr="00730188" w:rsidRDefault="00730188" w:rsidP="00730188">
            <w:pPr>
              <w:autoSpaceDE w:val="0"/>
              <w:autoSpaceDN w:val="0"/>
              <w:adjustRightInd w:val="0"/>
              <w:rPr>
                <w:rFonts w:cs="Nirmala UI"/>
                <w:color w:val="000000"/>
              </w:rPr>
            </w:pPr>
          </w:p>
          <w:p w:rsidR="00730188" w:rsidRPr="00730188" w:rsidRDefault="00730188" w:rsidP="00730188">
            <w:pPr>
              <w:autoSpaceDE w:val="0"/>
              <w:autoSpaceDN w:val="0"/>
              <w:adjustRightInd w:val="0"/>
              <w:rPr>
                <w:rFonts w:cs="Nirmala UI"/>
                <w:color w:val="000000"/>
              </w:rPr>
            </w:pPr>
            <w:r w:rsidRPr="00730188">
              <w:rPr>
                <w:rFonts w:cs="Nirmala UI"/>
                <w:b/>
                <w:bCs/>
                <w:color w:val="000000"/>
              </w:rPr>
              <w:t xml:space="preserve">4. Outstanding </w:t>
            </w:r>
          </w:p>
          <w:p w:rsidR="00730188" w:rsidRPr="00730188" w:rsidRDefault="00730188" w:rsidP="00730188">
            <w:pPr>
              <w:autoSpaceDE w:val="0"/>
              <w:autoSpaceDN w:val="0"/>
              <w:adjustRightInd w:val="0"/>
              <w:ind w:left="720"/>
              <w:rPr>
                <w:rFonts w:cs="Nirmala UI"/>
                <w:color w:val="000000"/>
              </w:rPr>
            </w:pPr>
            <w:r w:rsidRPr="00730188">
              <w:rPr>
                <w:rFonts w:cs="Nirmala UI"/>
                <w:color w:val="000000"/>
              </w:rPr>
              <w:t xml:space="preserve">Lunchbox Orders Activity </w:t>
            </w:r>
          </w:p>
          <w:p w:rsidR="00730188" w:rsidRDefault="00730188" w:rsidP="00730188">
            <w:pPr>
              <w:autoSpaceDE w:val="0"/>
              <w:autoSpaceDN w:val="0"/>
              <w:adjustRightInd w:val="0"/>
              <w:ind w:left="720"/>
              <w:rPr>
                <w:rFonts w:cs="Nirmala UI"/>
                <w:color w:val="000000"/>
              </w:rPr>
            </w:pPr>
            <w:r w:rsidRPr="00730188">
              <w:rPr>
                <w:rFonts w:cs="Nirmala UI"/>
                <w:color w:val="000000"/>
              </w:rPr>
              <w:t xml:space="preserve">HST rebate </w:t>
            </w:r>
          </w:p>
          <w:p w:rsidR="00730188" w:rsidRPr="00730188" w:rsidRDefault="00730188" w:rsidP="00730188">
            <w:pPr>
              <w:autoSpaceDE w:val="0"/>
              <w:autoSpaceDN w:val="0"/>
              <w:adjustRightInd w:val="0"/>
              <w:rPr>
                <w:rFonts w:cs="Nirmala UI"/>
                <w:color w:val="000000"/>
              </w:rPr>
            </w:pPr>
          </w:p>
          <w:p w:rsidR="00730188" w:rsidRDefault="00730188" w:rsidP="00730188">
            <w:pPr>
              <w:autoSpaceDE w:val="0"/>
              <w:autoSpaceDN w:val="0"/>
              <w:adjustRightInd w:val="0"/>
              <w:rPr>
                <w:rFonts w:cs="Nirmala UI"/>
                <w:b/>
                <w:bCs/>
                <w:color w:val="000000"/>
              </w:rPr>
            </w:pPr>
            <w:r w:rsidRPr="00730188">
              <w:rPr>
                <w:rFonts w:cs="Nirmala UI"/>
                <w:b/>
                <w:bCs/>
                <w:color w:val="000000"/>
              </w:rPr>
              <w:t xml:space="preserve">5. Potential allocations </w:t>
            </w:r>
          </w:p>
          <w:p w:rsidR="00730188" w:rsidRPr="00730188" w:rsidRDefault="00730188" w:rsidP="00730188">
            <w:pPr>
              <w:autoSpaceDE w:val="0"/>
              <w:autoSpaceDN w:val="0"/>
              <w:adjustRightInd w:val="0"/>
              <w:ind w:left="720"/>
              <w:rPr>
                <w:rFonts w:cs="Nirmala UI"/>
                <w:color w:val="000000"/>
              </w:rPr>
            </w:pPr>
            <w:r w:rsidRPr="00730188">
              <w:rPr>
                <w:rFonts w:cs="Nirmala UI"/>
                <w:color w:val="000000"/>
              </w:rPr>
              <w:lastRenderedPageBreak/>
              <w:t xml:space="preserve">• Grade 8 graduation </w:t>
            </w:r>
          </w:p>
          <w:p w:rsidR="00730188" w:rsidRPr="00730188" w:rsidRDefault="00730188" w:rsidP="00730188">
            <w:pPr>
              <w:autoSpaceDE w:val="0"/>
              <w:autoSpaceDN w:val="0"/>
              <w:adjustRightInd w:val="0"/>
              <w:rPr>
                <w:rFonts w:cs="Nirmala UI"/>
                <w:color w:val="000000"/>
              </w:rPr>
            </w:pPr>
          </w:p>
          <w:p w:rsidR="00730188" w:rsidRPr="00730188" w:rsidRDefault="00730188" w:rsidP="00B64F38">
            <w:pPr>
              <w:pStyle w:val="Default"/>
              <w:rPr>
                <w:rFonts w:asciiTheme="minorHAnsi" w:hAnsiTheme="minorHAnsi"/>
                <w:sz w:val="22"/>
                <w:szCs w:val="22"/>
              </w:rPr>
            </w:pPr>
            <w:r w:rsidRPr="00730188">
              <w:rPr>
                <w:rFonts w:asciiTheme="minorHAnsi" w:hAnsiTheme="minorHAnsi"/>
                <w:sz w:val="22"/>
                <w:szCs w:val="22"/>
              </w:rPr>
              <w:t>Mair noted a potential charge for custodial services for the Mitchell Woods 101 event.</w:t>
            </w:r>
          </w:p>
        </w:tc>
        <w:tc>
          <w:tcPr>
            <w:tcW w:w="2178" w:type="dxa"/>
          </w:tcPr>
          <w:p w:rsidR="006237EB" w:rsidRDefault="006237EB"/>
        </w:tc>
      </w:tr>
      <w:tr w:rsidR="006237EB" w:rsidTr="00561D69">
        <w:tc>
          <w:tcPr>
            <w:tcW w:w="648" w:type="dxa"/>
          </w:tcPr>
          <w:p w:rsidR="006237EB" w:rsidRPr="005079B4" w:rsidRDefault="00CC7357">
            <w:r>
              <w:t>7</w:t>
            </w:r>
          </w:p>
        </w:tc>
        <w:tc>
          <w:tcPr>
            <w:tcW w:w="2330" w:type="dxa"/>
          </w:tcPr>
          <w:p w:rsidR="006237EB" w:rsidRPr="005079B4" w:rsidRDefault="005079B4" w:rsidP="00CD52C5">
            <w:r w:rsidRPr="005079B4">
              <w:t xml:space="preserve">Peer Support for New </w:t>
            </w:r>
            <w:r>
              <w:t>Canadian Families</w:t>
            </w:r>
          </w:p>
        </w:tc>
        <w:tc>
          <w:tcPr>
            <w:tcW w:w="8020" w:type="dxa"/>
          </w:tcPr>
          <w:p w:rsidR="001C5198" w:rsidRDefault="00730188" w:rsidP="001C5198">
            <w:r>
              <w:t>Item deferred.</w:t>
            </w:r>
          </w:p>
        </w:tc>
        <w:tc>
          <w:tcPr>
            <w:tcW w:w="2178" w:type="dxa"/>
          </w:tcPr>
          <w:p w:rsidR="00267CBA" w:rsidRDefault="00267CBA"/>
        </w:tc>
      </w:tr>
      <w:tr w:rsidR="006237EB" w:rsidTr="00561D69">
        <w:tc>
          <w:tcPr>
            <w:tcW w:w="648" w:type="dxa"/>
          </w:tcPr>
          <w:p w:rsidR="006237EB" w:rsidRDefault="00CC7357">
            <w:r>
              <w:t>8</w:t>
            </w:r>
          </w:p>
        </w:tc>
        <w:tc>
          <w:tcPr>
            <w:tcW w:w="2330" w:type="dxa"/>
          </w:tcPr>
          <w:p w:rsidR="006237EB" w:rsidRDefault="005079B4" w:rsidP="00CD52C5">
            <w:r>
              <w:t>Fundraising</w:t>
            </w:r>
          </w:p>
        </w:tc>
        <w:tc>
          <w:tcPr>
            <w:tcW w:w="8020" w:type="dxa"/>
          </w:tcPr>
          <w:p w:rsidR="00267CBA" w:rsidRDefault="00730188" w:rsidP="00561D69">
            <w:r>
              <w:t>QSP (Stacey)</w:t>
            </w:r>
          </w:p>
          <w:p w:rsidR="00730188" w:rsidRPr="00730188" w:rsidRDefault="00730188" w:rsidP="00A87AD0">
            <w:pPr>
              <w:pStyle w:val="ListParagraph"/>
              <w:numPr>
                <w:ilvl w:val="0"/>
                <w:numId w:val="7"/>
              </w:numPr>
            </w:pPr>
            <w:r w:rsidRPr="00730188">
              <w:rPr>
                <w:color w:val="26282A"/>
                <w:sz w:val="20"/>
                <w:szCs w:val="20"/>
                <w:shd w:val="clear" w:color="auto" w:fill="FFFFFF"/>
              </w:rPr>
              <w:t>Total Sales: $6594.00 and </w:t>
            </w:r>
            <w:r w:rsidRPr="00823395">
              <w:rPr>
                <w:b/>
                <w:color w:val="26282A"/>
                <w:sz w:val="20"/>
                <w:szCs w:val="20"/>
                <w:shd w:val="clear" w:color="auto" w:fill="FFFFFF"/>
              </w:rPr>
              <w:t>Profit: $2206.72</w:t>
            </w:r>
          </w:p>
          <w:p w:rsidR="00730188" w:rsidRDefault="00730188" w:rsidP="00730188"/>
          <w:p w:rsidR="00730188" w:rsidRDefault="00730188" w:rsidP="00730188">
            <w:r>
              <w:t>Gift Cards</w:t>
            </w:r>
            <w:r w:rsidR="00823395">
              <w:t xml:space="preserve"> (Jane)</w:t>
            </w:r>
          </w:p>
          <w:p w:rsidR="00730188" w:rsidRPr="004118B2" w:rsidRDefault="00730188" w:rsidP="00A87AD0">
            <w:pPr>
              <w:pStyle w:val="ListParagraph"/>
              <w:widowControl w:val="0"/>
              <w:numPr>
                <w:ilvl w:val="0"/>
                <w:numId w:val="7"/>
              </w:numPr>
              <w:autoSpaceDE w:val="0"/>
              <w:autoSpaceDN w:val="0"/>
              <w:adjustRightInd w:val="0"/>
              <w:rPr>
                <w:rFonts w:cs="Helvetica"/>
              </w:rPr>
            </w:pPr>
            <w:r w:rsidRPr="004118B2">
              <w:rPr>
                <w:rFonts w:cs="Helvetica"/>
              </w:rPr>
              <w:t xml:space="preserve">2018 – The final tally of sales is $38,368 – 977 cards sold </w:t>
            </w:r>
            <w:r w:rsidRPr="00823395">
              <w:rPr>
                <w:rFonts w:cs="Helvetica"/>
                <w:b/>
              </w:rPr>
              <w:t>– profit of $1,795.17</w:t>
            </w:r>
          </w:p>
          <w:p w:rsidR="00730188" w:rsidRPr="004118B2" w:rsidRDefault="004118B2" w:rsidP="004118B2">
            <w:pPr>
              <w:widowControl w:val="0"/>
              <w:autoSpaceDE w:val="0"/>
              <w:autoSpaceDN w:val="0"/>
              <w:adjustRightInd w:val="0"/>
              <w:ind w:left="360"/>
              <w:rPr>
                <w:rFonts w:cs="Helvetica"/>
              </w:rPr>
            </w:pPr>
            <w:r w:rsidRPr="004118B2">
              <w:rPr>
                <w:rFonts w:cs="Helvetica"/>
              </w:rPr>
              <w:t>Compared to:</w:t>
            </w:r>
          </w:p>
          <w:p w:rsidR="00730188" w:rsidRPr="004118B2" w:rsidRDefault="00730188" w:rsidP="00A87AD0">
            <w:pPr>
              <w:pStyle w:val="ListParagraph"/>
              <w:widowControl w:val="0"/>
              <w:numPr>
                <w:ilvl w:val="0"/>
                <w:numId w:val="7"/>
              </w:numPr>
              <w:autoSpaceDE w:val="0"/>
              <w:autoSpaceDN w:val="0"/>
              <w:adjustRightInd w:val="0"/>
              <w:rPr>
                <w:rFonts w:cs="Helvetica"/>
              </w:rPr>
            </w:pPr>
            <w:r w:rsidRPr="004118B2">
              <w:rPr>
                <w:rFonts w:cs="Helvetica"/>
              </w:rPr>
              <w:t>(2017 - The final tally of sales is $31,958 - 863 cards sold - profit of $1,581.75)</w:t>
            </w:r>
          </w:p>
          <w:p w:rsidR="00730188" w:rsidRPr="004118B2" w:rsidRDefault="00730188" w:rsidP="00730188">
            <w:pPr>
              <w:widowControl w:val="0"/>
              <w:autoSpaceDE w:val="0"/>
              <w:autoSpaceDN w:val="0"/>
              <w:adjustRightInd w:val="0"/>
              <w:rPr>
                <w:rFonts w:cs="Helvetica"/>
              </w:rPr>
            </w:pPr>
          </w:p>
          <w:p w:rsidR="00730188" w:rsidRPr="004118B2" w:rsidRDefault="00730188" w:rsidP="00A87AD0">
            <w:pPr>
              <w:pStyle w:val="ListParagraph"/>
              <w:widowControl w:val="0"/>
              <w:numPr>
                <w:ilvl w:val="0"/>
                <w:numId w:val="7"/>
              </w:numPr>
              <w:autoSpaceDE w:val="0"/>
              <w:autoSpaceDN w:val="0"/>
              <w:adjustRightInd w:val="0"/>
              <w:rPr>
                <w:rFonts w:cs="Helvetica"/>
              </w:rPr>
            </w:pPr>
            <w:r w:rsidRPr="004118B2">
              <w:rPr>
                <w:rFonts w:cs="Helvetica"/>
              </w:rPr>
              <w:t>Top seller – Jackson Harron from Ms. Lewis’ 4C class with sales of $4,300 - he wins a $25 Chapter's Gift Card.  Honourable mention to Carter O’Rourke who sold $3,700 in gift cards from Ms. Thompson’s 1A class</w:t>
            </w:r>
          </w:p>
          <w:p w:rsidR="00730188" w:rsidRPr="004118B2" w:rsidRDefault="00730188" w:rsidP="00A87AD0">
            <w:pPr>
              <w:pStyle w:val="ListParagraph"/>
              <w:widowControl w:val="0"/>
              <w:numPr>
                <w:ilvl w:val="0"/>
                <w:numId w:val="7"/>
              </w:numPr>
              <w:autoSpaceDE w:val="0"/>
              <w:autoSpaceDN w:val="0"/>
              <w:adjustRightInd w:val="0"/>
              <w:rPr>
                <w:rFonts w:cs="Helvetica"/>
              </w:rPr>
            </w:pPr>
            <w:r w:rsidRPr="004118B2">
              <w:rPr>
                <w:rFonts w:cs="Helvetica"/>
              </w:rPr>
              <w:t xml:space="preserve">Cupcake parties for the top selling classes from each division - </w:t>
            </w:r>
          </w:p>
          <w:p w:rsidR="00730188" w:rsidRPr="004118B2" w:rsidRDefault="00730188" w:rsidP="00A87AD0">
            <w:pPr>
              <w:pStyle w:val="ListParagraph"/>
              <w:widowControl w:val="0"/>
              <w:numPr>
                <w:ilvl w:val="0"/>
                <w:numId w:val="7"/>
              </w:numPr>
              <w:autoSpaceDE w:val="0"/>
              <w:autoSpaceDN w:val="0"/>
              <w:adjustRightInd w:val="0"/>
              <w:rPr>
                <w:rFonts w:cs="Helvetica"/>
              </w:rPr>
            </w:pPr>
            <w:r w:rsidRPr="004118B2">
              <w:rPr>
                <w:rFonts w:cs="Helvetica"/>
              </w:rPr>
              <w:t>Primary - Ms. Thompson’s 1A class with $3700 and an honourable mention to Ms. Townsend's 2C class with $2,870 in sales</w:t>
            </w:r>
          </w:p>
          <w:p w:rsidR="00730188" w:rsidRPr="004118B2" w:rsidRDefault="00730188" w:rsidP="00A87AD0">
            <w:pPr>
              <w:pStyle w:val="ListParagraph"/>
              <w:widowControl w:val="0"/>
              <w:numPr>
                <w:ilvl w:val="0"/>
                <w:numId w:val="7"/>
              </w:numPr>
              <w:autoSpaceDE w:val="0"/>
              <w:autoSpaceDN w:val="0"/>
              <w:adjustRightInd w:val="0"/>
              <w:rPr>
                <w:rFonts w:cs="Helvetica"/>
              </w:rPr>
            </w:pPr>
            <w:r w:rsidRPr="004118B2">
              <w:rPr>
                <w:rFonts w:cs="Helvetica"/>
              </w:rPr>
              <w:t>Junior – Ms. Lewis’ 4C class with $5,825 in sales</w:t>
            </w:r>
          </w:p>
          <w:p w:rsidR="00730188" w:rsidRPr="004118B2" w:rsidRDefault="00730188" w:rsidP="00A87AD0">
            <w:pPr>
              <w:pStyle w:val="ListParagraph"/>
              <w:widowControl w:val="0"/>
              <w:numPr>
                <w:ilvl w:val="0"/>
                <w:numId w:val="7"/>
              </w:numPr>
              <w:autoSpaceDE w:val="0"/>
              <w:autoSpaceDN w:val="0"/>
              <w:adjustRightInd w:val="0"/>
              <w:rPr>
                <w:rFonts w:cs="Helvetica"/>
              </w:rPr>
            </w:pPr>
            <w:r w:rsidRPr="004118B2">
              <w:rPr>
                <w:rFonts w:cs="Helvetica"/>
              </w:rPr>
              <w:t>Intermediate – Mr. Tucker's 7C class with $4,787 in sales</w:t>
            </w:r>
          </w:p>
          <w:p w:rsidR="00730188" w:rsidRPr="004118B2" w:rsidRDefault="00730188" w:rsidP="00A87AD0">
            <w:pPr>
              <w:pStyle w:val="ListParagraph"/>
              <w:widowControl w:val="0"/>
              <w:numPr>
                <w:ilvl w:val="0"/>
                <w:numId w:val="7"/>
              </w:numPr>
              <w:autoSpaceDE w:val="0"/>
              <w:autoSpaceDN w:val="0"/>
              <w:adjustRightInd w:val="0"/>
              <w:rPr>
                <w:rFonts w:cs="Helvetica"/>
              </w:rPr>
            </w:pPr>
            <w:r w:rsidRPr="004118B2">
              <w:rPr>
                <w:rFonts w:cs="Helvetica"/>
              </w:rPr>
              <w:t>Students who sold $2000+</w:t>
            </w:r>
          </w:p>
          <w:p w:rsidR="00730188" w:rsidRPr="004118B2" w:rsidRDefault="00730188" w:rsidP="00A87AD0">
            <w:pPr>
              <w:pStyle w:val="ListParagraph"/>
              <w:widowControl w:val="0"/>
              <w:numPr>
                <w:ilvl w:val="1"/>
                <w:numId w:val="7"/>
              </w:numPr>
              <w:autoSpaceDE w:val="0"/>
              <w:autoSpaceDN w:val="0"/>
              <w:adjustRightInd w:val="0"/>
              <w:rPr>
                <w:rFonts w:cs="Helvetica"/>
              </w:rPr>
            </w:pPr>
            <w:r w:rsidRPr="004118B2">
              <w:rPr>
                <w:rFonts w:cs="Helvetica"/>
              </w:rPr>
              <w:t>Carter O’Rourke with $3700 from Ms. Thompson’s 1A class</w:t>
            </w:r>
          </w:p>
          <w:p w:rsidR="00730188" w:rsidRPr="004118B2" w:rsidRDefault="00730188" w:rsidP="00A87AD0">
            <w:pPr>
              <w:pStyle w:val="ListParagraph"/>
              <w:widowControl w:val="0"/>
              <w:numPr>
                <w:ilvl w:val="1"/>
                <w:numId w:val="7"/>
              </w:numPr>
              <w:autoSpaceDE w:val="0"/>
              <w:autoSpaceDN w:val="0"/>
              <w:adjustRightInd w:val="0"/>
              <w:rPr>
                <w:rFonts w:cs="Helvetica"/>
              </w:rPr>
            </w:pPr>
            <w:r w:rsidRPr="004118B2">
              <w:rPr>
                <w:rFonts w:cs="Helvetica"/>
              </w:rPr>
              <w:t>Meagan Hough with $2420 from Mr. Tucker’s 7C class</w:t>
            </w:r>
          </w:p>
          <w:p w:rsidR="00730188" w:rsidRPr="004118B2" w:rsidRDefault="00730188" w:rsidP="00A87AD0">
            <w:pPr>
              <w:pStyle w:val="ListParagraph"/>
              <w:widowControl w:val="0"/>
              <w:numPr>
                <w:ilvl w:val="1"/>
                <w:numId w:val="7"/>
              </w:numPr>
              <w:autoSpaceDE w:val="0"/>
              <w:autoSpaceDN w:val="0"/>
              <w:adjustRightInd w:val="0"/>
              <w:rPr>
                <w:rFonts w:cs="Helvetica"/>
              </w:rPr>
            </w:pPr>
            <w:r w:rsidRPr="004118B2">
              <w:rPr>
                <w:rFonts w:cs="Helvetica"/>
              </w:rPr>
              <w:t>Spencer Hall with $2,055 form Ms. Huzar’s 3/4B class</w:t>
            </w:r>
          </w:p>
          <w:p w:rsidR="00730188" w:rsidRPr="004118B2" w:rsidRDefault="00730188" w:rsidP="00A87AD0">
            <w:pPr>
              <w:pStyle w:val="ListParagraph"/>
              <w:widowControl w:val="0"/>
              <w:numPr>
                <w:ilvl w:val="0"/>
                <w:numId w:val="8"/>
              </w:numPr>
              <w:autoSpaceDE w:val="0"/>
              <w:autoSpaceDN w:val="0"/>
              <w:adjustRightInd w:val="0"/>
              <w:rPr>
                <w:rFonts w:cs="Helvetica"/>
              </w:rPr>
            </w:pPr>
            <w:r w:rsidRPr="004118B2">
              <w:rPr>
                <w:rFonts w:cs="Helvetica"/>
              </w:rPr>
              <w:t>Top selling teacher - Ms. Growden with $1100 in sales who also wins a $25 Chapter’s Gift Card.</w:t>
            </w:r>
          </w:p>
          <w:p w:rsidR="00730188" w:rsidRPr="004118B2" w:rsidRDefault="00730188" w:rsidP="00730188">
            <w:pPr>
              <w:widowControl w:val="0"/>
              <w:autoSpaceDE w:val="0"/>
              <w:autoSpaceDN w:val="0"/>
              <w:adjustRightInd w:val="0"/>
              <w:rPr>
                <w:rFonts w:cs="Helvetica"/>
              </w:rPr>
            </w:pPr>
          </w:p>
          <w:p w:rsidR="00730188" w:rsidRPr="004118B2" w:rsidRDefault="00730188" w:rsidP="00730188">
            <w:pPr>
              <w:widowControl w:val="0"/>
              <w:autoSpaceDE w:val="0"/>
              <w:autoSpaceDN w:val="0"/>
              <w:adjustRightInd w:val="0"/>
              <w:rPr>
                <w:rFonts w:cs="Helvetica"/>
              </w:rPr>
            </w:pPr>
            <w:r w:rsidRPr="004118B2">
              <w:rPr>
                <w:rFonts w:cs="Helvetica"/>
              </w:rPr>
              <w:t>Thank you to Mrs. Horn and Ms. Rimkus for all their help collecting orders, fielding questions, making announcements and lending a hand whenever needed.</w:t>
            </w:r>
          </w:p>
          <w:p w:rsidR="00730188" w:rsidRPr="004118B2" w:rsidRDefault="00730188" w:rsidP="00730188">
            <w:pPr>
              <w:widowControl w:val="0"/>
              <w:autoSpaceDE w:val="0"/>
              <w:autoSpaceDN w:val="0"/>
              <w:adjustRightInd w:val="0"/>
              <w:rPr>
                <w:rFonts w:cs="Helvetica"/>
              </w:rPr>
            </w:pPr>
          </w:p>
          <w:p w:rsidR="00730188" w:rsidRPr="004118B2" w:rsidRDefault="00730188" w:rsidP="00730188">
            <w:pPr>
              <w:widowControl w:val="0"/>
              <w:autoSpaceDE w:val="0"/>
              <w:autoSpaceDN w:val="0"/>
              <w:adjustRightInd w:val="0"/>
              <w:rPr>
                <w:rFonts w:cs="Helvetica"/>
              </w:rPr>
            </w:pPr>
            <w:r w:rsidRPr="004118B2">
              <w:rPr>
                <w:rFonts w:cs="Helvetica"/>
              </w:rPr>
              <w:lastRenderedPageBreak/>
              <w:t>Thank you to Ms. Broadhead and Mrs. Battaglia for all their enthusiasm and leadership in making this fundraiser such a huge success.</w:t>
            </w:r>
          </w:p>
          <w:p w:rsidR="00730188" w:rsidRPr="004118B2" w:rsidRDefault="00730188" w:rsidP="00730188">
            <w:pPr>
              <w:widowControl w:val="0"/>
              <w:autoSpaceDE w:val="0"/>
              <w:autoSpaceDN w:val="0"/>
              <w:adjustRightInd w:val="0"/>
              <w:rPr>
                <w:rFonts w:cs="Helvetica"/>
              </w:rPr>
            </w:pPr>
          </w:p>
          <w:p w:rsidR="00730188" w:rsidRPr="004118B2" w:rsidRDefault="00730188" w:rsidP="00730188">
            <w:pPr>
              <w:widowControl w:val="0"/>
              <w:autoSpaceDE w:val="0"/>
              <w:autoSpaceDN w:val="0"/>
              <w:adjustRightInd w:val="0"/>
              <w:rPr>
                <w:rFonts w:cs="Helvetica"/>
              </w:rPr>
            </w:pPr>
            <w:r w:rsidRPr="004118B2">
              <w:rPr>
                <w:rFonts w:cs="Helvetica"/>
              </w:rPr>
              <w:t>Thank you to Joan, Cynthia and Amanda for baking cupcakes for the parties.</w:t>
            </w:r>
          </w:p>
          <w:p w:rsidR="00730188" w:rsidRPr="004118B2" w:rsidRDefault="00730188" w:rsidP="00730188">
            <w:pPr>
              <w:widowControl w:val="0"/>
              <w:autoSpaceDE w:val="0"/>
              <w:autoSpaceDN w:val="0"/>
              <w:adjustRightInd w:val="0"/>
              <w:rPr>
                <w:rFonts w:cs="Helvetica"/>
              </w:rPr>
            </w:pPr>
          </w:p>
          <w:p w:rsidR="00730188" w:rsidRPr="004118B2" w:rsidRDefault="00730188" w:rsidP="00730188">
            <w:pPr>
              <w:widowControl w:val="0"/>
              <w:autoSpaceDE w:val="0"/>
              <w:autoSpaceDN w:val="0"/>
              <w:adjustRightInd w:val="0"/>
              <w:rPr>
                <w:rFonts w:cs="Helvetica"/>
              </w:rPr>
            </w:pPr>
            <w:r w:rsidRPr="004118B2">
              <w:rPr>
                <w:rFonts w:cs="Helvetica"/>
              </w:rPr>
              <w:t>Thank you to Monica, Stephanie and Amanda for helping to count up the orders and divvy up the cards.</w:t>
            </w:r>
          </w:p>
          <w:p w:rsidR="00730188" w:rsidRPr="004118B2" w:rsidRDefault="00730188" w:rsidP="004118B2"/>
          <w:p w:rsidR="00730188" w:rsidRDefault="00730188" w:rsidP="00730188"/>
          <w:p w:rsidR="00730188" w:rsidRDefault="00730188" w:rsidP="00730188">
            <w:r>
              <w:t>Dance-a-Thon</w:t>
            </w:r>
            <w:r w:rsidR="00823395">
              <w:t xml:space="preserve"> (Stephanie)</w:t>
            </w:r>
          </w:p>
          <w:p w:rsidR="004118B2" w:rsidRDefault="00823395" w:rsidP="00A87AD0">
            <w:pPr>
              <w:pStyle w:val="ListParagraph"/>
              <w:numPr>
                <w:ilvl w:val="0"/>
                <w:numId w:val="8"/>
              </w:numPr>
            </w:pPr>
            <w:r>
              <w:t>Plans for the event will start early in the new year.</w:t>
            </w:r>
          </w:p>
          <w:p w:rsidR="00823395" w:rsidRDefault="00823395" w:rsidP="00A87AD0">
            <w:pPr>
              <w:pStyle w:val="ListParagraph"/>
              <w:numPr>
                <w:ilvl w:val="0"/>
                <w:numId w:val="8"/>
              </w:numPr>
            </w:pPr>
            <w:r>
              <w:t>Looking for donations of prizes.</w:t>
            </w:r>
          </w:p>
          <w:p w:rsidR="00823395" w:rsidRDefault="00823395" w:rsidP="00A87AD0">
            <w:pPr>
              <w:pStyle w:val="ListParagraph"/>
              <w:numPr>
                <w:ilvl w:val="0"/>
                <w:numId w:val="8"/>
              </w:numPr>
            </w:pPr>
            <w:r>
              <w:t>Prizes for classes with the most participants.</w:t>
            </w:r>
          </w:p>
        </w:tc>
        <w:tc>
          <w:tcPr>
            <w:tcW w:w="2178" w:type="dxa"/>
          </w:tcPr>
          <w:p w:rsidR="006237EB" w:rsidRDefault="006237EB"/>
          <w:p w:rsidR="00823395" w:rsidRDefault="00823395"/>
          <w:p w:rsidR="00823395" w:rsidRDefault="00823395"/>
          <w:p w:rsidR="00823395" w:rsidRDefault="00823395"/>
          <w:p w:rsidR="00823395" w:rsidRDefault="00823395"/>
          <w:p w:rsidR="00823395" w:rsidRDefault="00823395"/>
          <w:p w:rsidR="00823395" w:rsidRDefault="00823395"/>
          <w:p w:rsidR="00823395" w:rsidRDefault="00823395"/>
          <w:p w:rsidR="00823395" w:rsidRDefault="00823395"/>
          <w:p w:rsidR="00823395" w:rsidRDefault="00823395"/>
          <w:p w:rsidR="00823395" w:rsidRDefault="00823395"/>
          <w:p w:rsidR="00823395" w:rsidRDefault="00823395"/>
          <w:p w:rsidR="00823395" w:rsidRDefault="00823395"/>
          <w:p w:rsidR="00823395" w:rsidRDefault="00823395"/>
          <w:p w:rsidR="00823395" w:rsidRDefault="00823395"/>
          <w:p w:rsidR="00823395" w:rsidRDefault="00823395"/>
          <w:p w:rsidR="00823395" w:rsidRDefault="00823395"/>
          <w:p w:rsidR="00823395" w:rsidRDefault="00823395"/>
          <w:p w:rsidR="00823395" w:rsidRDefault="00823395"/>
          <w:p w:rsidR="00823395" w:rsidRDefault="00823395"/>
          <w:p w:rsidR="00823395" w:rsidRDefault="00823395"/>
          <w:p w:rsidR="00823395" w:rsidRDefault="00823395"/>
          <w:p w:rsidR="00823395" w:rsidRDefault="00823395"/>
          <w:p w:rsidR="00823395" w:rsidRDefault="00823395"/>
          <w:p w:rsidR="00823395" w:rsidRDefault="00823395"/>
          <w:p w:rsidR="00823395" w:rsidRDefault="00823395"/>
          <w:p w:rsidR="00823395" w:rsidRDefault="00823395"/>
          <w:p w:rsidR="00823395" w:rsidRDefault="00823395"/>
          <w:p w:rsidR="00823395" w:rsidRDefault="00823395"/>
          <w:p w:rsidR="00823395" w:rsidRDefault="00823395"/>
          <w:p w:rsidR="00823395" w:rsidRDefault="00823395"/>
          <w:p w:rsidR="00823395" w:rsidRDefault="00823395"/>
          <w:p w:rsidR="00823395" w:rsidRDefault="00823395"/>
          <w:p w:rsidR="00823395" w:rsidRDefault="00823395">
            <w:r>
              <w:t>Maureen to request one of the teachers to be the DJ.</w:t>
            </w:r>
          </w:p>
          <w:p w:rsidR="00823395" w:rsidRDefault="00823395"/>
          <w:p w:rsidR="00823395" w:rsidRDefault="00823395">
            <w:r>
              <w:t>Stephanie to ask Kelly about lighting.</w:t>
            </w:r>
          </w:p>
          <w:p w:rsidR="00823395" w:rsidRDefault="00823395"/>
        </w:tc>
      </w:tr>
      <w:tr w:rsidR="006237EB" w:rsidTr="00561D69">
        <w:tc>
          <w:tcPr>
            <w:tcW w:w="648" w:type="dxa"/>
          </w:tcPr>
          <w:p w:rsidR="006237EB" w:rsidRDefault="00CC7357">
            <w:r>
              <w:lastRenderedPageBreak/>
              <w:t>9</w:t>
            </w:r>
          </w:p>
        </w:tc>
        <w:tc>
          <w:tcPr>
            <w:tcW w:w="2330" w:type="dxa"/>
          </w:tcPr>
          <w:p w:rsidR="006237EB" w:rsidRDefault="005079B4" w:rsidP="00CD52C5">
            <w:r>
              <w:t>Change of Date for June meeting</w:t>
            </w:r>
          </w:p>
        </w:tc>
        <w:tc>
          <w:tcPr>
            <w:tcW w:w="8020" w:type="dxa"/>
          </w:tcPr>
          <w:p w:rsidR="001C5198" w:rsidRDefault="00823395" w:rsidP="004118B2">
            <w:pPr>
              <w:autoSpaceDE w:val="0"/>
              <w:autoSpaceDN w:val="0"/>
              <w:adjustRightInd w:val="0"/>
            </w:pPr>
            <w:r>
              <w:t xml:space="preserve">The meeting </w:t>
            </w:r>
            <w:r w:rsidR="00067E4F">
              <w:t>for June will be held on June 10</w:t>
            </w:r>
            <w:r w:rsidR="00067E4F" w:rsidRPr="00067E4F">
              <w:rPr>
                <w:vertAlign w:val="superscript"/>
              </w:rPr>
              <w:t>th</w:t>
            </w:r>
            <w:r w:rsidR="00067E4F">
              <w:t>.</w:t>
            </w:r>
          </w:p>
        </w:tc>
        <w:tc>
          <w:tcPr>
            <w:tcW w:w="2178" w:type="dxa"/>
          </w:tcPr>
          <w:p w:rsidR="006237EB" w:rsidRDefault="006237EB"/>
        </w:tc>
      </w:tr>
      <w:tr w:rsidR="00FA4AE7" w:rsidTr="00561D69">
        <w:tc>
          <w:tcPr>
            <w:tcW w:w="648" w:type="dxa"/>
          </w:tcPr>
          <w:p w:rsidR="00FA4AE7" w:rsidRDefault="00CC7357">
            <w:r>
              <w:t>10</w:t>
            </w:r>
          </w:p>
        </w:tc>
        <w:tc>
          <w:tcPr>
            <w:tcW w:w="2330" w:type="dxa"/>
          </w:tcPr>
          <w:p w:rsidR="00FA4AE7" w:rsidRDefault="00FA4AE7" w:rsidP="00CD52C5">
            <w:r>
              <w:t>Other Business</w:t>
            </w:r>
          </w:p>
        </w:tc>
        <w:tc>
          <w:tcPr>
            <w:tcW w:w="8020" w:type="dxa"/>
          </w:tcPr>
          <w:p w:rsidR="005A5016" w:rsidRPr="00FA4AE7" w:rsidRDefault="00067E4F" w:rsidP="00561D69">
            <w:r>
              <w:t>No items.</w:t>
            </w:r>
          </w:p>
        </w:tc>
        <w:tc>
          <w:tcPr>
            <w:tcW w:w="2178" w:type="dxa"/>
          </w:tcPr>
          <w:p w:rsidR="00FA4AE7" w:rsidRDefault="00FA4AE7"/>
        </w:tc>
      </w:tr>
      <w:tr w:rsidR="00FA4AE7" w:rsidTr="00561D69">
        <w:tc>
          <w:tcPr>
            <w:tcW w:w="648" w:type="dxa"/>
          </w:tcPr>
          <w:p w:rsidR="00FA4AE7" w:rsidRDefault="00CC7357">
            <w:r>
              <w:t>11</w:t>
            </w:r>
          </w:p>
        </w:tc>
        <w:tc>
          <w:tcPr>
            <w:tcW w:w="2330" w:type="dxa"/>
          </w:tcPr>
          <w:p w:rsidR="00FA4AE7" w:rsidRDefault="00FA4AE7" w:rsidP="00CD52C5">
            <w:r>
              <w:t>Adjournment</w:t>
            </w:r>
          </w:p>
        </w:tc>
        <w:tc>
          <w:tcPr>
            <w:tcW w:w="8020" w:type="dxa"/>
          </w:tcPr>
          <w:p w:rsidR="00FA4AE7" w:rsidRPr="00FA4AE7" w:rsidRDefault="00FA4AE7" w:rsidP="00561D69">
            <w:r w:rsidRPr="00FA4AE7">
              <w:t>The meeting adjourned at</w:t>
            </w:r>
            <w:r w:rsidR="00067E4F">
              <w:t xml:space="preserve"> 7:30</w:t>
            </w:r>
            <w:r w:rsidR="005A5016">
              <w:t xml:space="preserve"> p.m.</w:t>
            </w:r>
          </w:p>
        </w:tc>
        <w:tc>
          <w:tcPr>
            <w:tcW w:w="2178" w:type="dxa"/>
          </w:tcPr>
          <w:p w:rsidR="00FA4AE7" w:rsidRDefault="00FA4AE7"/>
        </w:tc>
      </w:tr>
    </w:tbl>
    <w:p w:rsidR="009A7CE3" w:rsidRDefault="009A7CE3" w:rsidP="005A5016"/>
    <w:sectPr w:rsidR="009A7CE3" w:rsidSect="009A7CE3">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D3E" w:rsidRDefault="00A13D3E" w:rsidP="009A7CE3">
      <w:pPr>
        <w:spacing w:after="0" w:line="240" w:lineRule="auto"/>
      </w:pPr>
      <w:r>
        <w:separator/>
      </w:r>
    </w:p>
  </w:endnote>
  <w:endnote w:type="continuationSeparator" w:id="0">
    <w:p w:rsidR="00A13D3E" w:rsidRDefault="00A13D3E" w:rsidP="009A7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Nirmala UI">
    <w:panose1 w:val="020B0502040204020203"/>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CE3" w:rsidRDefault="009A7CE3" w:rsidP="009A7CE3">
    <w:pPr>
      <w:pStyle w:val="Footer"/>
      <w:jc w:val="right"/>
    </w:pPr>
    <w:r>
      <w:t xml:space="preserve">Page </w:t>
    </w:r>
    <w:r w:rsidR="004819AC">
      <w:rPr>
        <w:b/>
      </w:rPr>
      <w:fldChar w:fldCharType="begin"/>
    </w:r>
    <w:r>
      <w:rPr>
        <w:b/>
      </w:rPr>
      <w:instrText xml:space="preserve"> PAGE  \* Arabic  \* MERGEFORMAT </w:instrText>
    </w:r>
    <w:r w:rsidR="004819AC">
      <w:rPr>
        <w:b/>
      </w:rPr>
      <w:fldChar w:fldCharType="separate"/>
    </w:r>
    <w:r w:rsidR="001463BF">
      <w:rPr>
        <w:b/>
        <w:noProof/>
      </w:rPr>
      <w:t>1</w:t>
    </w:r>
    <w:r w:rsidR="004819AC">
      <w:rPr>
        <w:b/>
      </w:rPr>
      <w:fldChar w:fldCharType="end"/>
    </w:r>
    <w:r>
      <w:t xml:space="preserve"> of </w:t>
    </w:r>
    <w:fldSimple w:instr=" NUMPAGES  \* Arabic  \* MERGEFORMAT ">
      <w:r w:rsidR="001463BF" w:rsidRPr="001463BF">
        <w:rPr>
          <w:b/>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D3E" w:rsidRDefault="00A13D3E" w:rsidP="009A7CE3">
      <w:pPr>
        <w:spacing w:after="0" w:line="240" w:lineRule="auto"/>
      </w:pPr>
      <w:r>
        <w:separator/>
      </w:r>
    </w:p>
  </w:footnote>
  <w:footnote w:type="continuationSeparator" w:id="0">
    <w:p w:rsidR="00A13D3E" w:rsidRDefault="00A13D3E" w:rsidP="009A7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CE3" w:rsidRPr="009A7CE3" w:rsidRDefault="009A7CE3" w:rsidP="009A7CE3">
    <w:pPr>
      <w:pStyle w:val="Header"/>
      <w:jc w:val="center"/>
      <w:rPr>
        <w:b/>
      </w:rPr>
    </w:pPr>
    <w:r w:rsidRPr="009A7CE3">
      <w:rPr>
        <w:b/>
      </w:rPr>
      <w:t>Mitchell Woods Public School</w:t>
    </w:r>
  </w:p>
  <w:p w:rsidR="009A7CE3" w:rsidRPr="009A7CE3" w:rsidRDefault="009A7CE3" w:rsidP="009A7CE3">
    <w:pPr>
      <w:pStyle w:val="Header"/>
      <w:jc w:val="center"/>
      <w:rPr>
        <w:b/>
      </w:rPr>
    </w:pPr>
    <w:r w:rsidRPr="009A7CE3">
      <w:rPr>
        <w:b/>
      </w:rPr>
      <w:t>School Council</w:t>
    </w:r>
  </w:p>
  <w:p w:rsidR="009A7CE3" w:rsidRPr="009A7CE3" w:rsidRDefault="009A7CE3" w:rsidP="009A7CE3">
    <w:pPr>
      <w:pStyle w:val="Header"/>
      <w:jc w:val="center"/>
      <w:rPr>
        <w:b/>
      </w:rPr>
    </w:pPr>
    <w:r w:rsidRPr="009A7CE3">
      <w:rPr>
        <w:b/>
      </w:rPr>
      <w:t>Meeting Notes</w:t>
    </w:r>
  </w:p>
  <w:p w:rsidR="009A7CE3" w:rsidRDefault="009A7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B13F3"/>
    <w:multiLevelType w:val="hybridMultilevel"/>
    <w:tmpl w:val="E8F2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359F6"/>
    <w:multiLevelType w:val="hybridMultilevel"/>
    <w:tmpl w:val="9FC2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C30F0"/>
    <w:multiLevelType w:val="hybridMultilevel"/>
    <w:tmpl w:val="866670E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865DF4"/>
    <w:multiLevelType w:val="hybridMultilevel"/>
    <w:tmpl w:val="7C6E1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17366"/>
    <w:multiLevelType w:val="hybridMultilevel"/>
    <w:tmpl w:val="5BF8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E116E"/>
    <w:multiLevelType w:val="hybridMultilevel"/>
    <w:tmpl w:val="9C26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BA2804"/>
    <w:multiLevelType w:val="hybridMultilevel"/>
    <w:tmpl w:val="D25C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22015D"/>
    <w:multiLevelType w:val="hybridMultilevel"/>
    <w:tmpl w:val="E2E6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4"/>
  </w:num>
  <w:num w:numId="6">
    <w:abstractNumId w:val="0"/>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E3"/>
    <w:rsid w:val="00045468"/>
    <w:rsid w:val="000606E9"/>
    <w:rsid w:val="00064E7A"/>
    <w:rsid w:val="00067E4F"/>
    <w:rsid w:val="000967EE"/>
    <w:rsid w:val="00096926"/>
    <w:rsid w:val="000A1088"/>
    <w:rsid w:val="000A17CD"/>
    <w:rsid w:val="000B2FFA"/>
    <w:rsid w:val="000C1255"/>
    <w:rsid w:val="000C41BF"/>
    <w:rsid w:val="000D1574"/>
    <w:rsid w:val="000D5F72"/>
    <w:rsid w:val="000E59D5"/>
    <w:rsid w:val="000E6AF5"/>
    <w:rsid w:val="00116A82"/>
    <w:rsid w:val="00116B2C"/>
    <w:rsid w:val="001172B7"/>
    <w:rsid w:val="00117AB6"/>
    <w:rsid w:val="001463BF"/>
    <w:rsid w:val="001774FA"/>
    <w:rsid w:val="001802B0"/>
    <w:rsid w:val="0019269E"/>
    <w:rsid w:val="00192980"/>
    <w:rsid w:val="001B15F7"/>
    <w:rsid w:val="001C370B"/>
    <w:rsid w:val="001C5198"/>
    <w:rsid w:val="001C5367"/>
    <w:rsid w:val="001D1036"/>
    <w:rsid w:val="001D166B"/>
    <w:rsid w:val="001D6544"/>
    <w:rsid w:val="001E4EB5"/>
    <w:rsid w:val="001E51B1"/>
    <w:rsid w:val="001F5B9C"/>
    <w:rsid w:val="0022604A"/>
    <w:rsid w:val="002309EB"/>
    <w:rsid w:val="00233887"/>
    <w:rsid w:val="00235A9C"/>
    <w:rsid w:val="00244185"/>
    <w:rsid w:val="00267CBA"/>
    <w:rsid w:val="0028270E"/>
    <w:rsid w:val="00292C0E"/>
    <w:rsid w:val="00294C14"/>
    <w:rsid w:val="002A5A98"/>
    <w:rsid w:val="002B305E"/>
    <w:rsid w:val="002B6C20"/>
    <w:rsid w:val="002C7D8E"/>
    <w:rsid w:val="002E41BC"/>
    <w:rsid w:val="00312336"/>
    <w:rsid w:val="00324D0B"/>
    <w:rsid w:val="0032678F"/>
    <w:rsid w:val="00361B3E"/>
    <w:rsid w:val="0037089D"/>
    <w:rsid w:val="00376E0F"/>
    <w:rsid w:val="003F6FE3"/>
    <w:rsid w:val="00405818"/>
    <w:rsid w:val="004118B2"/>
    <w:rsid w:val="00416953"/>
    <w:rsid w:val="00423452"/>
    <w:rsid w:val="00450044"/>
    <w:rsid w:val="00451582"/>
    <w:rsid w:val="00462406"/>
    <w:rsid w:val="004641FF"/>
    <w:rsid w:val="00467528"/>
    <w:rsid w:val="00470AC7"/>
    <w:rsid w:val="004819AC"/>
    <w:rsid w:val="004955A4"/>
    <w:rsid w:val="004C3EEC"/>
    <w:rsid w:val="004C4D47"/>
    <w:rsid w:val="004D010D"/>
    <w:rsid w:val="004E584A"/>
    <w:rsid w:val="004F3587"/>
    <w:rsid w:val="004F706D"/>
    <w:rsid w:val="005079B4"/>
    <w:rsid w:val="00561D69"/>
    <w:rsid w:val="00561E29"/>
    <w:rsid w:val="00583519"/>
    <w:rsid w:val="005A5016"/>
    <w:rsid w:val="005A5405"/>
    <w:rsid w:val="005D0DF8"/>
    <w:rsid w:val="005E3B7E"/>
    <w:rsid w:val="005F58C0"/>
    <w:rsid w:val="00601761"/>
    <w:rsid w:val="00604E50"/>
    <w:rsid w:val="006102B2"/>
    <w:rsid w:val="006237EB"/>
    <w:rsid w:val="006377F7"/>
    <w:rsid w:val="00641E63"/>
    <w:rsid w:val="0066012B"/>
    <w:rsid w:val="00665F99"/>
    <w:rsid w:val="00673292"/>
    <w:rsid w:val="006939AA"/>
    <w:rsid w:val="00697952"/>
    <w:rsid w:val="006A08DD"/>
    <w:rsid w:val="006A1675"/>
    <w:rsid w:val="006B28A2"/>
    <w:rsid w:val="006B46AF"/>
    <w:rsid w:val="006B6065"/>
    <w:rsid w:val="006B6930"/>
    <w:rsid w:val="006E4CEE"/>
    <w:rsid w:val="0071167C"/>
    <w:rsid w:val="0071257C"/>
    <w:rsid w:val="00725ABC"/>
    <w:rsid w:val="00730188"/>
    <w:rsid w:val="00751E2C"/>
    <w:rsid w:val="00794258"/>
    <w:rsid w:val="007951DB"/>
    <w:rsid w:val="007A03BA"/>
    <w:rsid w:val="007D0789"/>
    <w:rsid w:val="007D7863"/>
    <w:rsid w:val="007F7F9A"/>
    <w:rsid w:val="00807731"/>
    <w:rsid w:val="00812638"/>
    <w:rsid w:val="008166C9"/>
    <w:rsid w:val="00823395"/>
    <w:rsid w:val="00830259"/>
    <w:rsid w:val="0083680D"/>
    <w:rsid w:val="0086027E"/>
    <w:rsid w:val="00872D91"/>
    <w:rsid w:val="00883B44"/>
    <w:rsid w:val="008A1CBE"/>
    <w:rsid w:val="008A3FAD"/>
    <w:rsid w:val="008B3699"/>
    <w:rsid w:val="008B40EC"/>
    <w:rsid w:val="008B463D"/>
    <w:rsid w:val="008C5986"/>
    <w:rsid w:val="008E3212"/>
    <w:rsid w:val="008F3D77"/>
    <w:rsid w:val="008F55C8"/>
    <w:rsid w:val="008F64B8"/>
    <w:rsid w:val="009214DE"/>
    <w:rsid w:val="009259DE"/>
    <w:rsid w:val="009459B2"/>
    <w:rsid w:val="0094769D"/>
    <w:rsid w:val="009A7CE3"/>
    <w:rsid w:val="009B10B4"/>
    <w:rsid w:val="009C4555"/>
    <w:rsid w:val="009D5D02"/>
    <w:rsid w:val="009F3733"/>
    <w:rsid w:val="00A008C5"/>
    <w:rsid w:val="00A03D75"/>
    <w:rsid w:val="00A043B0"/>
    <w:rsid w:val="00A06679"/>
    <w:rsid w:val="00A13D3E"/>
    <w:rsid w:val="00A67F69"/>
    <w:rsid w:val="00A74A71"/>
    <w:rsid w:val="00A87AD0"/>
    <w:rsid w:val="00A9122C"/>
    <w:rsid w:val="00A9413A"/>
    <w:rsid w:val="00A943D8"/>
    <w:rsid w:val="00A960AF"/>
    <w:rsid w:val="00AB105B"/>
    <w:rsid w:val="00AB4F0E"/>
    <w:rsid w:val="00AB7EB1"/>
    <w:rsid w:val="00AC3EE2"/>
    <w:rsid w:val="00AD3E93"/>
    <w:rsid w:val="00AD6FDE"/>
    <w:rsid w:val="00AE1B0D"/>
    <w:rsid w:val="00B03D2D"/>
    <w:rsid w:val="00B13056"/>
    <w:rsid w:val="00B609E7"/>
    <w:rsid w:val="00B64F38"/>
    <w:rsid w:val="00B736E5"/>
    <w:rsid w:val="00B74D13"/>
    <w:rsid w:val="00B924C9"/>
    <w:rsid w:val="00BA11F6"/>
    <w:rsid w:val="00BA2D16"/>
    <w:rsid w:val="00BB3C3E"/>
    <w:rsid w:val="00BC328F"/>
    <w:rsid w:val="00BC64E8"/>
    <w:rsid w:val="00BC7EFA"/>
    <w:rsid w:val="00BD7BF5"/>
    <w:rsid w:val="00BF667D"/>
    <w:rsid w:val="00C0150A"/>
    <w:rsid w:val="00C217E1"/>
    <w:rsid w:val="00C219F1"/>
    <w:rsid w:val="00C25834"/>
    <w:rsid w:val="00C503D2"/>
    <w:rsid w:val="00C77245"/>
    <w:rsid w:val="00C77294"/>
    <w:rsid w:val="00CB28A0"/>
    <w:rsid w:val="00CC7357"/>
    <w:rsid w:val="00CC772D"/>
    <w:rsid w:val="00CE218B"/>
    <w:rsid w:val="00CF4E9E"/>
    <w:rsid w:val="00D31EBC"/>
    <w:rsid w:val="00D46FB2"/>
    <w:rsid w:val="00D50203"/>
    <w:rsid w:val="00D727A6"/>
    <w:rsid w:val="00D82D0E"/>
    <w:rsid w:val="00D91274"/>
    <w:rsid w:val="00DA001E"/>
    <w:rsid w:val="00DB5A4C"/>
    <w:rsid w:val="00E10506"/>
    <w:rsid w:val="00E11FCC"/>
    <w:rsid w:val="00E30E9B"/>
    <w:rsid w:val="00E32181"/>
    <w:rsid w:val="00E33665"/>
    <w:rsid w:val="00E47683"/>
    <w:rsid w:val="00E65CB3"/>
    <w:rsid w:val="00E840FB"/>
    <w:rsid w:val="00EC003B"/>
    <w:rsid w:val="00EC37B0"/>
    <w:rsid w:val="00ED0EBB"/>
    <w:rsid w:val="00ED6D7B"/>
    <w:rsid w:val="00F02A0F"/>
    <w:rsid w:val="00F06A09"/>
    <w:rsid w:val="00F11E5F"/>
    <w:rsid w:val="00F12124"/>
    <w:rsid w:val="00F1407B"/>
    <w:rsid w:val="00F16FE9"/>
    <w:rsid w:val="00F23F18"/>
    <w:rsid w:val="00F31034"/>
    <w:rsid w:val="00F35819"/>
    <w:rsid w:val="00F46E12"/>
    <w:rsid w:val="00F51F64"/>
    <w:rsid w:val="00F83026"/>
    <w:rsid w:val="00F943DD"/>
    <w:rsid w:val="00FA4AE7"/>
    <w:rsid w:val="00FC7D32"/>
    <w:rsid w:val="00FD2B6F"/>
    <w:rsid w:val="00FD6EEC"/>
    <w:rsid w:val="00FE356F"/>
    <w:rsid w:val="00FF38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44824-59D9-324F-A803-12CDF564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CE3"/>
  </w:style>
  <w:style w:type="paragraph" w:styleId="Footer">
    <w:name w:val="footer"/>
    <w:basedOn w:val="Normal"/>
    <w:link w:val="FooterChar"/>
    <w:uiPriority w:val="99"/>
    <w:unhideWhenUsed/>
    <w:rsid w:val="009A7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CE3"/>
  </w:style>
  <w:style w:type="paragraph" w:styleId="BalloonText">
    <w:name w:val="Balloon Text"/>
    <w:basedOn w:val="Normal"/>
    <w:link w:val="BalloonTextChar"/>
    <w:uiPriority w:val="99"/>
    <w:semiHidden/>
    <w:unhideWhenUsed/>
    <w:rsid w:val="009A7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CE3"/>
    <w:rPr>
      <w:rFonts w:ascii="Tahoma" w:hAnsi="Tahoma" w:cs="Tahoma"/>
      <w:sz w:val="16"/>
      <w:szCs w:val="16"/>
    </w:rPr>
  </w:style>
  <w:style w:type="paragraph" w:styleId="ListParagraph">
    <w:name w:val="List Paragraph"/>
    <w:basedOn w:val="Normal"/>
    <w:uiPriority w:val="34"/>
    <w:qFormat/>
    <w:rsid w:val="000606E9"/>
    <w:pPr>
      <w:ind w:left="720"/>
      <w:contextualSpacing/>
    </w:pPr>
  </w:style>
  <w:style w:type="character" w:styleId="Hyperlink">
    <w:name w:val="Hyperlink"/>
    <w:basedOn w:val="DefaultParagraphFont"/>
    <w:uiPriority w:val="99"/>
    <w:unhideWhenUsed/>
    <w:rsid w:val="000C41BF"/>
    <w:rPr>
      <w:color w:val="0000FF" w:themeColor="hyperlink"/>
      <w:u w:val="single"/>
    </w:rPr>
  </w:style>
  <w:style w:type="character" w:customStyle="1" w:styleId="apple-converted-space">
    <w:name w:val="apple-converted-space"/>
    <w:basedOn w:val="DefaultParagraphFont"/>
    <w:rsid w:val="00B609E7"/>
  </w:style>
  <w:style w:type="paragraph" w:customStyle="1" w:styleId="yiv4389633446msonormal">
    <w:name w:val="yiv4389633446msonormal"/>
    <w:basedOn w:val="Normal"/>
    <w:rsid w:val="00E321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7478354184msonormal">
    <w:name w:val="yiv7478354184msonormal"/>
    <w:basedOn w:val="Normal"/>
    <w:rsid w:val="00E321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FollowedHyperlink">
    <w:name w:val="FollowedHyperlink"/>
    <w:basedOn w:val="DefaultParagraphFont"/>
    <w:uiPriority w:val="99"/>
    <w:semiHidden/>
    <w:unhideWhenUsed/>
    <w:rsid w:val="001C5367"/>
    <w:rPr>
      <w:color w:val="800080" w:themeColor="followedHyperlink"/>
      <w:u w:val="single"/>
    </w:rPr>
  </w:style>
  <w:style w:type="paragraph" w:customStyle="1" w:styleId="Default">
    <w:name w:val="Default"/>
    <w:rsid w:val="001C5198"/>
    <w:pPr>
      <w:autoSpaceDE w:val="0"/>
      <w:autoSpaceDN w:val="0"/>
      <w:adjustRightInd w:val="0"/>
      <w:spacing w:after="0" w:line="240" w:lineRule="auto"/>
    </w:pPr>
    <w:rPr>
      <w:rFonts w:ascii="Nirmala UI" w:hAnsi="Nirmala UI" w:cs="Nirmala UI"/>
      <w:color w:val="000000"/>
      <w:sz w:val="24"/>
      <w:szCs w:val="24"/>
    </w:rPr>
  </w:style>
  <w:style w:type="paragraph" w:styleId="NormalWeb">
    <w:name w:val="Normal (Web)"/>
    <w:basedOn w:val="Normal"/>
    <w:uiPriority w:val="99"/>
    <w:semiHidden/>
    <w:unhideWhenUsed/>
    <w:rsid w:val="001E4EB5"/>
    <w:pPr>
      <w:spacing w:before="100" w:beforeAutospacing="1" w:after="100" w:afterAutospacing="1" w:line="240" w:lineRule="auto"/>
    </w:pPr>
    <w:rPr>
      <w:rFonts w:ascii="Calibri" w:hAnsi="Calibri"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071619">
      <w:bodyDiv w:val="1"/>
      <w:marLeft w:val="0"/>
      <w:marRight w:val="0"/>
      <w:marTop w:val="0"/>
      <w:marBottom w:val="0"/>
      <w:divBdr>
        <w:top w:val="none" w:sz="0" w:space="0" w:color="auto"/>
        <w:left w:val="none" w:sz="0" w:space="0" w:color="auto"/>
        <w:bottom w:val="none" w:sz="0" w:space="0" w:color="auto"/>
        <w:right w:val="none" w:sz="0" w:space="0" w:color="auto"/>
      </w:divBdr>
      <w:divsChild>
        <w:div w:id="74598643">
          <w:marLeft w:val="0"/>
          <w:marRight w:val="0"/>
          <w:marTop w:val="0"/>
          <w:marBottom w:val="0"/>
          <w:divBdr>
            <w:top w:val="none" w:sz="0" w:space="0" w:color="auto"/>
            <w:left w:val="none" w:sz="0" w:space="0" w:color="auto"/>
            <w:bottom w:val="none" w:sz="0" w:space="0" w:color="auto"/>
            <w:right w:val="none" w:sz="0" w:space="0" w:color="auto"/>
          </w:divBdr>
          <w:divsChild>
            <w:div w:id="10883360">
              <w:marLeft w:val="0"/>
              <w:marRight w:val="0"/>
              <w:marTop w:val="0"/>
              <w:marBottom w:val="0"/>
              <w:divBdr>
                <w:top w:val="none" w:sz="0" w:space="0" w:color="auto"/>
                <w:left w:val="none" w:sz="0" w:space="0" w:color="auto"/>
                <w:bottom w:val="none" w:sz="0" w:space="0" w:color="auto"/>
                <w:right w:val="none" w:sz="0" w:space="0" w:color="auto"/>
              </w:divBdr>
              <w:divsChild>
                <w:div w:id="1982072676">
                  <w:marLeft w:val="0"/>
                  <w:marRight w:val="0"/>
                  <w:marTop w:val="0"/>
                  <w:marBottom w:val="0"/>
                  <w:divBdr>
                    <w:top w:val="none" w:sz="0" w:space="0" w:color="auto"/>
                    <w:left w:val="none" w:sz="0" w:space="0" w:color="auto"/>
                    <w:bottom w:val="none" w:sz="0" w:space="0" w:color="auto"/>
                    <w:right w:val="none" w:sz="0" w:space="0" w:color="auto"/>
                  </w:divBdr>
                  <w:divsChild>
                    <w:div w:id="1564291115">
                      <w:marLeft w:val="0"/>
                      <w:marRight w:val="0"/>
                      <w:marTop w:val="0"/>
                      <w:marBottom w:val="0"/>
                      <w:divBdr>
                        <w:top w:val="none" w:sz="0" w:space="0" w:color="auto"/>
                        <w:left w:val="none" w:sz="0" w:space="0" w:color="auto"/>
                        <w:bottom w:val="none" w:sz="0" w:space="0" w:color="auto"/>
                        <w:right w:val="none" w:sz="0" w:space="0" w:color="auto"/>
                      </w:divBdr>
                      <w:divsChild>
                        <w:div w:id="753863246">
                          <w:marLeft w:val="0"/>
                          <w:marRight w:val="0"/>
                          <w:marTop w:val="0"/>
                          <w:marBottom w:val="0"/>
                          <w:divBdr>
                            <w:top w:val="none" w:sz="0" w:space="0" w:color="auto"/>
                            <w:left w:val="none" w:sz="0" w:space="0" w:color="auto"/>
                            <w:bottom w:val="none" w:sz="0" w:space="0" w:color="auto"/>
                            <w:right w:val="none" w:sz="0" w:space="0" w:color="auto"/>
                          </w:divBdr>
                          <w:divsChild>
                            <w:div w:id="467011669">
                              <w:marLeft w:val="0"/>
                              <w:marRight w:val="0"/>
                              <w:marTop w:val="0"/>
                              <w:marBottom w:val="0"/>
                              <w:divBdr>
                                <w:top w:val="none" w:sz="0" w:space="0" w:color="auto"/>
                                <w:left w:val="none" w:sz="0" w:space="0" w:color="auto"/>
                                <w:bottom w:val="none" w:sz="0" w:space="0" w:color="auto"/>
                                <w:right w:val="none" w:sz="0" w:space="0" w:color="auto"/>
                              </w:divBdr>
                              <w:divsChild>
                                <w:div w:id="79687600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 w:id="1927349619">
      <w:bodyDiv w:val="1"/>
      <w:marLeft w:val="0"/>
      <w:marRight w:val="0"/>
      <w:marTop w:val="0"/>
      <w:marBottom w:val="0"/>
      <w:divBdr>
        <w:top w:val="none" w:sz="0" w:space="0" w:color="auto"/>
        <w:left w:val="none" w:sz="0" w:space="0" w:color="auto"/>
        <w:bottom w:val="none" w:sz="0" w:space="0" w:color="auto"/>
        <w:right w:val="none" w:sz="0" w:space="0" w:color="auto"/>
      </w:divBdr>
      <w:divsChild>
        <w:div w:id="212487807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195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5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westwillowvillage.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FE0FA-CEA7-584C-AA79-153DB037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1083</Words>
  <Characters>5675</Characters>
  <Application>Microsoft Office Word</Application>
  <DocSecurity>0</DocSecurity>
  <Lines>246</Lines>
  <Paragraphs>225</Paragraphs>
  <ScaleCrop>false</ScaleCrop>
  <HeadingPairs>
    <vt:vector size="2" baseType="variant">
      <vt:variant>
        <vt:lpstr>Title</vt:lpstr>
      </vt:variant>
      <vt:variant>
        <vt:i4>1</vt:i4>
      </vt:variant>
    </vt:vector>
  </HeadingPairs>
  <TitlesOfParts>
    <vt:vector size="1" baseType="lpstr">
      <vt:lpstr/>
    </vt:vector>
  </TitlesOfParts>
  <Company>LHINS</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Borthwick</dc:creator>
  <cp:lastModifiedBy>Sarah Garrett</cp:lastModifiedBy>
  <cp:revision>2</cp:revision>
  <dcterms:created xsi:type="dcterms:W3CDTF">2019-01-15T01:49:00Z</dcterms:created>
  <dcterms:modified xsi:type="dcterms:W3CDTF">2019-01-15T01:49:00Z</dcterms:modified>
</cp:coreProperties>
</file>