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98"/>
        <w:gridCol w:w="3878"/>
        <w:gridCol w:w="6474"/>
      </w:tblGrid>
      <w:tr w:rsidR="00A9413A" w:rsidTr="00A9413A">
        <w:tc>
          <w:tcPr>
            <w:tcW w:w="2628" w:type="dxa"/>
            <w:shd w:val="clear" w:color="auto" w:fill="BFBFBF" w:themeFill="background1" w:themeFillShade="BF"/>
          </w:tcPr>
          <w:p w:rsidR="00A9413A" w:rsidRDefault="00A9413A" w:rsidP="00A9413A">
            <w:bookmarkStart w:id="0" w:name="_GoBack"/>
            <w:bookmarkEnd w:id="0"/>
            <w:r w:rsidRPr="009A7CE3">
              <w:rPr>
                <w:b/>
              </w:rPr>
              <w:t>Meeting Date &amp; Time:</w:t>
            </w:r>
            <w:r>
              <w:t xml:space="preserve">  </w:t>
            </w:r>
          </w:p>
        </w:tc>
        <w:tc>
          <w:tcPr>
            <w:tcW w:w="10548" w:type="dxa"/>
            <w:gridSpan w:val="2"/>
          </w:tcPr>
          <w:p w:rsidR="00A9413A" w:rsidRDefault="00E33665" w:rsidP="00F15442">
            <w:r>
              <w:t xml:space="preserve">Monday, </w:t>
            </w:r>
            <w:r w:rsidR="00F15442">
              <w:t>January 14, 2019</w:t>
            </w:r>
          </w:p>
        </w:tc>
      </w:tr>
      <w:tr w:rsidR="00A9413A" w:rsidTr="00A9413A">
        <w:tc>
          <w:tcPr>
            <w:tcW w:w="13176" w:type="dxa"/>
            <w:gridSpan w:val="3"/>
            <w:shd w:val="clear" w:color="auto" w:fill="BFBFBF" w:themeFill="background1" w:themeFillShade="BF"/>
          </w:tcPr>
          <w:p w:rsidR="00A9413A" w:rsidRDefault="00A9413A">
            <w:r w:rsidRPr="009A7CE3">
              <w:rPr>
                <w:b/>
              </w:rPr>
              <w:t>Meeting Participants</w:t>
            </w:r>
            <w:r>
              <w:rPr>
                <w:b/>
              </w:rPr>
              <w:t>:</w:t>
            </w:r>
          </w:p>
        </w:tc>
      </w:tr>
      <w:tr w:rsidR="009A7CE3" w:rsidTr="00A9413A">
        <w:tc>
          <w:tcPr>
            <w:tcW w:w="6588" w:type="dxa"/>
            <w:gridSpan w:val="2"/>
          </w:tcPr>
          <w:p w:rsidR="009A7CE3" w:rsidRPr="006B28A2" w:rsidRDefault="006237EB" w:rsidP="006237EB">
            <w:r>
              <w:t>Jane Brown (</w:t>
            </w:r>
            <w:r w:rsidR="00235A9C">
              <w:t>Chair)</w:t>
            </w:r>
          </w:p>
        </w:tc>
        <w:tc>
          <w:tcPr>
            <w:tcW w:w="6588" w:type="dxa"/>
          </w:tcPr>
          <w:p w:rsidR="009A7CE3" w:rsidRPr="006B28A2" w:rsidRDefault="00235A9C" w:rsidP="000B2FFA">
            <w:r>
              <w:t>Mair Gault (Principal)</w:t>
            </w:r>
          </w:p>
        </w:tc>
      </w:tr>
      <w:tr w:rsidR="009A7CE3" w:rsidTr="00A9413A">
        <w:tc>
          <w:tcPr>
            <w:tcW w:w="6588" w:type="dxa"/>
            <w:gridSpan w:val="2"/>
          </w:tcPr>
          <w:p w:rsidR="009A7CE3" w:rsidRPr="006B28A2" w:rsidRDefault="00235A9C" w:rsidP="000B2FFA">
            <w:r>
              <w:t>Stephanie Sambells</w:t>
            </w:r>
          </w:p>
        </w:tc>
        <w:tc>
          <w:tcPr>
            <w:tcW w:w="6588" w:type="dxa"/>
          </w:tcPr>
          <w:p w:rsidR="009A7CE3" w:rsidRPr="006B28A2" w:rsidRDefault="00023DEF" w:rsidP="000B2FFA">
            <w:r>
              <w:t>Sara Dales</w:t>
            </w:r>
          </w:p>
        </w:tc>
      </w:tr>
      <w:tr w:rsidR="009A7CE3" w:rsidTr="00A9413A">
        <w:tc>
          <w:tcPr>
            <w:tcW w:w="6588" w:type="dxa"/>
            <w:gridSpan w:val="2"/>
          </w:tcPr>
          <w:p w:rsidR="009A7CE3" w:rsidRPr="006B28A2" w:rsidRDefault="006377F7" w:rsidP="00A9413A">
            <w:r>
              <w:rPr>
                <w:rFonts w:ascii="Calibri" w:hAnsi="Calibri" w:cs="Calibri"/>
              </w:rPr>
              <w:t>Stacey Murphy</w:t>
            </w:r>
            <w:r w:rsidR="00F15442">
              <w:rPr>
                <w:rFonts w:ascii="Calibri" w:hAnsi="Calibri" w:cs="Calibri"/>
              </w:rPr>
              <w:t xml:space="preserve"> (regrets)</w:t>
            </w:r>
          </w:p>
        </w:tc>
        <w:tc>
          <w:tcPr>
            <w:tcW w:w="6588" w:type="dxa"/>
          </w:tcPr>
          <w:p w:rsidR="009A7CE3" w:rsidRPr="006B28A2" w:rsidRDefault="00235A9C" w:rsidP="00A9413A">
            <w:r>
              <w:t>Joan Maynihan</w:t>
            </w:r>
            <w:r w:rsidR="006377F7">
              <w:t xml:space="preserve"> </w:t>
            </w:r>
          </w:p>
        </w:tc>
      </w:tr>
      <w:tr w:rsidR="00AE1B0D" w:rsidTr="00A9413A">
        <w:tc>
          <w:tcPr>
            <w:tcW w:w="6588" w:type="dxa"/>
            <w:gridSpan w:val="2"/>
          </w:tcPr>
          <w:p w:rsidR="00AE1B0D" w:rsidRPr="006B28A2" w:rsidRDefault="00235A9C" w:rsidP="00A9413A">
            <w:r>
              <w:t>Monica Chamberlain</w:t>
            </w:r>
          </w:p>
        </w:tc>
        <w:tc>
          <w:tcPr>
            <w:tcW w:w="6588" w:type="dxa"/>
          </w:tcPr>
          <w:p w:rsidR="00AE1B0D" w:rsidRPr="006B28A2" w:rsidRDefault="00235A9C" w:rsidP="0055146A">
            <w:pPr>
              <w:rPr>
                <w:rFonts w:ascii="Calibri" w:hAnsi="Calibri" w:cs="Calibri"/>
              </w:rPr>
            </w:pPr>
            <w:r>
              <w:rPr>
                <w:rFonts w:ascii="Calibri" w:hAnsi="Calibri" w:cs="Calibri"/>
              </w:rPr>
              <w:t>Bryan VanDerZuet Stafford</w:t>
            </w:r>
            <w:r w:rsidR="006377F7">
              <w:rPr>
                <w:rFonts w:ascii="Calibri" w:hAnsi="Calibri" w:cs="Calibri"/>
              </w:rPr>
              <w:t xml:space="preserve"> (regrets)</w:t>
            </w:r>
          </w:p>
        </w:tc>
      </w:tr>
      <w:tr w:rsidR="00AE1B0D" w:rsidTr="00A9413A">
        <w:tc>
          <w:tcPr>
            <w:tcW w:w="6588" w:type="dxa"/>
            <w:gridSpan w:val="2"/>
          </w:tcPr>
          <w:p w:rsidR="00AE1B0D" w:rsidRPr="006B28A2" w:rsidRDefault="00235A9C" w:rsidP="0055146A">
            <w:pPr>
              <w:rPr>
                <w:rFonts w:ascii="Calibri" w:hAnsi="Calibri" w:cs="Calibri"/>
              </w:rPr>
            </w:pPr>
            <w:r>
              <w:rPr>
                <w:rFonts w:ascii="Calibri" w:hAnsi="Calibri" w:cs="Calibri"/>
              </w:rPr>
              <w:t>Kate Borthwick (Secretary)</w:t>
            </w:r>
          </w:p>
        </w:tc>
        <w:tc>
          <w:tcPr>
            <w:tcW w:w="6588" w:type="dxa"/>
          </w:tcPr>
          <w:p w:rsidR="00AE1B0D" w:rsidRPr="006B28A2" w:rsidRDefault="007951DB" w:rsidP="0055146A">
            <w:pPr>
              <w:rPr>
                <w:rFonts w:ascii="Calibri" w:hAnsi="Calibri" w:cs="Calibri"/>
              </w:rPr>
            </w:pPr>
            <w:r>
              <w:rPr>
                <w:rFonts w:ascii="Calibri" w:hAnsi="Calibri" w:cs="Calibri"/>
              </w:rPr>
              <w:t>Lori Kush</w:t>
            </w:r>
            <w:r w:rsidR="00900E96">
              <w:rPr>
                <w:rFonts w:ascii="Calibri" w:hAnsi="Calibri" w:cs="Calibri"/>
              </w:rPr>
              <w:t xml:space="preserve"> (regrets)</w:t>
            </w:r>
          </w:p>
        </w:tc>
      </w:tr>
      <w:tr w:rsidR="00AE1B0D" w:rsidTr="00A9413A">
        <w:tc>
          <w:tcPr>
            <w:tcW w:w="6588" w:type="dxa"/>
            <w:gridSpan w:val="2"/>
          </w:tcPr>
          <w:p w:rsidR="00AE1B0D" w:rsidRPr="006B28A2" w:rsidRDefault="006377F7" w:rsidP="0055146A">
            <w:pPr>
              <w:rPr>
                <w:rFonts w:ascii="Calibri" w:hAnsi="Calibri" w:cs="Calibri"/>
              </w:rPr>
            </w:pPr>
            <w:r>
              <w:rPr>
                <w:rFonts w:ascii="Calibri" w:hAnsi="Calibri" w:cs="Calibri"/>
              </w:rPr>
              <w:t>Maureen Battaglia</w:t>
            </w:r>
            <w:r w:rsidR="00235A9C">
              <w:rPr>
                <w:rFonts w:ascii="Calibri" w:hAnsi="Calibri" w:cs="Calibri"/>
              </w:rPr>
              <w:t xml:space="preserve"> (Staff)</w:t>
            </w:r>
          </w:p>
        </w:tc>
        <w:tc>
          <w:tcPr>
            <w:tcW w:w="6588" w:type="dxa"/>
          </w:tcPr>
          <w:p w:rsidR="00AE1B0D" w:rsidRPr="006B28A2" w:rsidRDefault="00235A9C" w:rsidP="0055146A">
            <w:pPr>
              <w:rPr>
                <w:rFonts w:ascii="Calibri" w:hAnsi="Calibri" w:cs="Calibri"/>
              </w:rPr>
            </w:pPr>
            <w:r>
              <w:rPr>
                <w:rFonts w:ascii="Calibri" w:hAnsi="Calibri" w:cs="Calibri"/>
              </w:rPr>
              <w:t>Cynthia Hayes</w:t>
            </w:r>
          </w:p>
        </w:tc>
      </w:tr>
      <w:tr w:rsidR="00AE1B0D" w:rsidTr="00A9413A">
        <w:tc>
          <w:tcPr>
            <w:tcW w:w="6588" w:type="dxa"/>
            <w:gridSpan w:val="2"/>
          </w:tcPr>
          <w:p w:rsidR="00AE1B0D" w:rsidRPr="006B28A2" w:rsidRDefault="007951DB" w:rsidP="0055146A">
            <w:pPr>
              <w:rPr>
                <w:rFonts w:ascii="Calibri" w:hAnsi="Calibri" w:cs="Calibri"/>
              </w:rPr>
            </w:pPr>
            <w:r>
              <w:rPr>
                <w:rFonts w:ascii="Calibri" w:hAnsi="Calibri" w:cs="Calibri"/>
              </w:rPr>
              <w:t>Harshika Arora</w:t>
            </w:r>
          </w:p>
        </w:tc>
        <w:tc>
          <w:tcPr>
            <w:tcW w:w="6588" w:type="dxa"/>
          </w:tcPr>
          <w:p w:rsidR="00AE1B0D" w:rsidRPr="006B28A2" w:rsidRDefault="001E4EB5">
            <w:pPr>
              <w:rPr>
                <w:rFonts w:ascii="Calibri" w:hAnsi="Calibri" w:cs="Calibri"/>
              </w:rPr>
            </w:pPr>
            <w:r>
              <w:rPr>
                <w:rFonts w:ascii="Calibri" w:hAnsi="Calibri" w:cs="Calibri"/>
              </w:rPr>
              <w:t>Jared Carroll</w:t>
            </w:r>
            <w:r w:rsidR="00F15442">
              <w:rPr>
                <w:rFonts w:ascii="Calibri" w:hAnsi="Calibri" w:cs="Calibri"/>
              </w:rPr>
              <w:t xml:space="preserve"> (regrets</w:t>
            </w:r>
            <w:r w:rsidR="00900E96">
              <w:rPr>
                <w:rFonts w:ascii="Calibri" w:hAnsi="Calibri" w:cs="Calibri"/>
              </w:rPr>
              <w:t>)</w:t>
            </w:r>
          </w:p>
        </w:tc>
      </w:tr>
      <w:tr w:rsidR="00AE1B0D" w:rsidTr="00A9413A">
        <w:tc>
          <w:tcPr>
            <w:tcW w:w="6588" w:type="dxa"/>
            <w:gridSpan w:val="2"/>
          </w:tcPr>
          <w:p w:rsidR="00AE1B0D" w:rsidRPr="006B28A2" w:rsidRDefault="00AE1B0D" w:rsidP="00A9413A">
            <w:pPr>
              <w:rPr>
                <w:rFonts w:ascii="Calibri" w:hAnsi="Calibri" w:cs="Calibri"/>
              </w:rPr>
            </w:pPr>
          </w:p>
        </w:tc>
        <w:tc>
          <w:tcPr>
            <w:tcW w:w="6588" w:type="dxa"/>
          </w:tcPr>
          <w:p w:rsidR="00AE1B0D" w:rsidRPr="006B28A2" w:rsidRDefault="006377F7">
            <w:pPr>
              <w:rPr>
                <w:rFonts w:ascii="Calibri" w:hAnsi="Calibri" w:cs="Calibri"/>
              </w:rPr>
            </w:pPr>
            <w:r>
              <w:rPr>
                <w:rFonts w:ascii="Calibri" w:hAnsi="Calibri" w:cs="Calibri"/>
              </w:rPr>
              <w:t xml:space="preserve">Keilani Carroll </w:t>
            </w:r>
          </w:p>
        </w:tc>
      </w:tr>
    </w:tbl>
    <w:p w:rsidR="009A7CE3" w:rsidRDefault="009A7CE3"/>
    <w:tbl>
      <w:tblPr>
        <w:tblStyle w:val="TableGrid"/>
        <w:tblW w:w="0" w:type="auto"/>
        <w:tblLook w:val="04A0" w:firstRow="1" w:lastRow="0" w:firstColumn="1" w:lastColumn="0" w:noHBand="0" w:noVBand="1"/>
      </w:tblPr>
      <w:tblGrid>
        <w:gridCol w:w="645"/>
        <w:gridCol w:w="2298"/>
        <w:gridCol w:w="7846"/>
        <w:gridCol w:w="2161"/>
      </w:tblGrid>
      <w:tr w:rsidR="009A7CE3" w:rsidRPr="00107D9A" w:rsidTr="009A7CE3">
        <w:trPr>
          <w:tblHeader/>
        </w:trPr>
        <w:tc>
          <w:tcPr>
            <w:tcW w:w="648" w:type="dxa"/>
          </w:tcPr>
          <w:p w:rsidR="009A7CE3" w:rsidRPr="00107D9A" w:rsidRDefault="009A7CE3" w:rsidP="009A7CE3">
            <w:pPr>
              <w:spacing w:before="120" w:after="120"/>
              <w:rPr>
                <w:b/>
              </w:rPr>
            </w:pPr>
            <w:r w:rsidRPr="00107D9A">
              <w:rPr>
                <w:b/>
              </w:rPr>
              <w:t>No.</w:t>
            </w:r>
          </w:p>
        </w:tc>
        <w:tc>
          <w:tcPr>
            <w:tcW w:w="2330" w:type="dxa"/>
          </w:tcPr>
          <w:p w:rsidR="009A7CE3" w:rsidRPr="00107D9A" w:rsidRDefault="009A7CE3" w:rsidP="009A7CE3">
            <w:pPr>
              <w:spacing w:before="120" w:after="120"/>
              <w:rPr>
                <w:b/>
              </w:rPr>
            </w:pPr>
            <w:r w:rsidRPr="00107D9A">
              <w:rPr>
                <w:b/>
              </w:rPr>
              <w:t>Agenda Item</w:t>
            </w:r>
          </w:p>
        </w:tc>
        <w:tc>
          <w:tcPr>
            <w:tcW w:w="8020" w:type="dxa"/>
          </w:tcPr>
          <w:p w:rsidR="009A7CE3" w:rsidRPr="00107D9A" w:rsidRDefault="009A7CE3" w:rsidP="009A7CE3">
            <w:pPr>
              <w:spacing w:before="120" w:after="120"/>
              <w:rPr>
                <w:b/>
              </w:rPr>
            </w:pPr>
            <w:r w:rsidRPr="00107D9A">
              <w:rPr>
                <w:b/>
              </w:rPr>
              <w:t>Summary Notes</w:t>
            </w:r>
          </w:p>
        </w:tc>
        <w:tc>
          <w:tcPr>
            <w:tcW w:w="2178" w:type="dxa"/>
          </w:tcPr>
          <w:p w:rsidR="009A7CE3" w:rsidRPr="00107D9A" w:rsidRDefault="009A7CE3" w:rsidP="009A7CE3">
            <w:pPr>
              <w:spacing w:before="120" w:after="120"/>
              <w:rPr>
                <w:b/>
              </w:rPr>
            </w:pPr>
            <w:r w:rsidRPr="00107D9A">
              <w:rPr>
                <w:b/>
              </w:rPr>
              <w:t>Actions</w:t>
            </w:r>
          </w:p>
        </w:tc>
      </w:tr>
      <w:tr w:rsidR="009A7CE3" w:rsidRPr="00107D9A" w:rsidTr="009A7CE3">
        <w:tc>
          <w:tcPr>
            <w:tcW w:w="648" w:type="dxa"/>
          </w:tcPr>
          <w:p w:rsidR="009A7CE3" w:rsidRPr="00107D9A" w:rsidRDefault="009A7CE3">
            <w:r w:rsidRPr="00107D9A">
              <w:t>1</w:t>
            </w:r>
          </w:p>
        </w:tc>
        <w:tc>
          <w:tcPr>
            <w:tcW w:w="2330" w:type="dxa"/>
          </w:tcPr>
          <w:p w:rsidR="009A7CE3" w:rsidRPr="00107D9A" w:rsidRDefault="000606E9">
            <w:r w:rsidRPr="00107D9A">
              <w:t>Welcome</w:t>
            </w:r>
          </w:p>
        </w:tc>
        <w:tc>
          <w:tcPr>
            <w:tcW w:w="8020" w:type="dxa"/>
          </w:tcPr>
          <w:p w:rsidR="00361B3E" w:rsidRPr="00107D9A" w:rsidRDefault="001E4EB5" w:rsidP="00361B3E">
            <w:r w:rsidRPr="00107D9A">
              <w:t>Jane welcomed participants to the meeting at 6:15 p.m.</w:t>
            </w:r>
          </w:p>
        </w:tc>
        <w:tc>
          <w:tcPr>
            <w:tcW w:w="2178" w:type="dxa"/>
          </w:tcPr>
          <w:p w:rsidR="009A7CE3" w:rsidRPr="00107D9A" w:rsidRDefault="009A7CE3"/>
        </w:tc>
      </w:tr>
      <w:tr w:rsidR="00751E2C" w:rsidRPr="00107D9A" w:rsidTr="009A7CE3">
        <w:tc>
          <w:tcPr>
            <w:tcW w:w="648" w:type="dxa"/>
          </w:tcPr>
          <w:p w:rsidR="00751E2C" w:rsidRPr="00107D9A" w:rsidRDefault="00751E2C" w:rsidP="0055146A">
            <w:r w:rsidRPr="00107D9A">
              <w:t>2</w:t>
            </w:r>
          </w:p>
        </w:tc>
        <w:tc>
          <w:tcPr>
            <w:tcW w:w="2330" w:type="dxa"/>
          </w:tcPr>
          <w:p w:rsidR="00751E2C" w:rsidRPr="00107D9A" w:rsidRDefault="00751E2C" w:rsidP="0055146A">
            <w:r w:rsidRPr="00107D9A">
              <w:t>Approval of Agenda</w:t>
            </w:r>
            <w:r w:rsidR="00A9122C" w:rsidRPr="00107D9A">
              <w:t xml:space="preserve"> &amp; Minutes</w:t>
            </w:r>
          </w:p>
        </w:tc>
        <w:tc>
          <w:tcPr>
            <w:tcW w:w="8020" w:type="dxa"/>
          </w:tcPr>
          <w:p w:rsidR="006377F7" w:rsidRPr="00107D9A" w:rsidRDefault="001E4EB5" w:rsidP="00F15442">
            <w:r w:rsidRPr="00107D9A">
              <w:t xml:space="preserve">Agenda &amp; minutes from the </w:t>
            </w:r>
            <w:r w:rsidR="00F15442" w:rsidRPr="00107D9A">
              <w:t>December 3, 2018</w:t>
            </w:r>
            <w:r w:rsidRPr="00107D9A">
              <w:t xml:space="preserve"> meeting were approved as circulated.</w:t>
            </w:r>
          </w:p>
        </w:tc>
        <w:tc>
          <w:tcPr>
            <w:tcW w:w="2178" w:type="dxa"/>
          </w:tcPr>
          <w:p w:rsidR="00751E2C" w:rsidRPr="00107D9A" w:rsidRDefault="00751E2C"/>
        </w:tc>
      </w:tr>
      <w:tr w:rsidR="006237EB" w:rsidRPr="00107D9A" w:rsidTr="009A7CE3">
        <w:tc>
          <w:tcPr>
            <w:tcW w:w="648" w:type="dxa"/>
          </w:tcPr>
          <w:p w:rsidR="006237EB" w:rsidRPr="00107D9A" w:rsidRDefault="001E4EB5">
            <w:r w:rsidRPr="00107D9A">
              <w:t>3</w:t>
            </w:r>
          </w:p>
        </w:tc>
        <w:tc>
          <w:tcPr>
            <w:tcW w:w="2330" w:type="dxa"/>
          </w:tcPr>
          <w:p w:rsidR="006237EB" w:rsidRPr="00107D9A" w:rsidRDefault="006237EB" w:rsidP="00C3606B">
            <w:r w:rsidRPr="00107D9A">
              <w:t>West Willow Village NG</w:t>
            </w:r>
          </w:p>
        </w:tc>
        <w:tc>
          <w:tcPr>
            <w:tcW w:w="8020" w:type="dxa"/>
          </w:tcPr>
          <w:p w:rsidR="00F15442" w:rsidRPr="00107D9A" w:rsidRDefault="00F15442" w:rsidP="00F15442">
            <w:pPr>
              <w:pStyle w:val="NormalWeb"/>
              <w:spacing w:before="0" w:beforeAutospacing="0" w:after="0" w:afterAutospacing="0"/>
              <w:rPr>
                <w:rFonts w:asciiTheme="minorHAnsi" w:hAnsiTheme="minorHAnsi" w:cstheme="minorHAnsi"/>
              </w:rPr>
            </w:pPr>
            <w:r w:rsidRPr="00107D9A">
              <w:rPr>
                <w:rFonts w:asciiTheme="minorHAnsi" w:hAnsiTheme="minorHAnsi" w:cstheme="minorHAnsi"/>
              </w:rPr>
              <w:t>Monica gave the report for the WWV NG</w:t>
            </w:r>
          </w:p>
          <w:p w:rsidR="00F15442" w:rsidRPr="00107D9A" w:rsidRDefault="00F15442" w:rsidP="00F15442">
            <w:pPr>
              <w:pStyle w:val="NormalWeb"/>
              <w:spacing w:before="0" w:beforeAutospacing="0" w:after="0" w:afterAutospacing="0"/>
              <w:rPr>
                <w:rFonts w:asciiTheme="minorHAnsi" w:hAnsiTheme="minorHAnsi" w:cstheme="minorHAnsi"/>
              </w:rPr>
            </w:pPr>
          </w:p>
          <w:p w:rsidR="00F15442" w:rsidRPr="00107D9A" w:rsidRDefault="00F15442" w:rsidP="00F15442">
            <w:pPr>
              <w:pStyle w:val="NormalWeb"/>
              <w:spacing w:before="0" w:beforeAutospacing="0" w:after="0" w:afterAutospacing="0"/>
              <w:rPr>
                <w:rFonts w:asciiTheme="minorHAnsi" w:hAnsiTheme="minorHAnsi" w:cstheme="minorHAnsi"/>
                <w:u w:val="single"/>
              </w:rPr>
            </w:pPr>
            <w:r w:rsidRPr="00107D9A">
              <w:rPr>
                <w:rFonts w:asciiTheme="minorHAnsi" w:hAnsiTheme="minorHAnsi" w:cstheme="minorHAnsi"/>
                <w:b/>
                <w:u w:val="single"/>
              </w:rPr>
              <w:t>Recreation programs</w:t>
            </w:r>
            <w:r w:rsidRPr="00107D9A">
              <w:rPr>
                <w:rFonts w:asciiTheme="minorHAnsi" w:hAnsiTheme="minorHAnsi" w:cstheme="minorHAnsi"/>
                <w:u w:val="single"/>
              </w:rPr>
              <w:t xml:space="preserve"> </w:t>
            </w:r>
          </w:p>
          <w:p w:rsidR="00F15442" w:rsidRPr="00107D9A" w:rsidRDefault="00F15442" w:rsidP="00F15442">
            <w:pPr>
              <w:rPr>
                <w:rFonts w:eastAsia="Times New Roman" w:cstheme="minorHAnsi"/>
              </w:rPr>
            </w:pPr>
            <w:r w:rsidRPr="00107D9A">
              <w:rPr>
                <w:rFonts w:eastAsia="Times New Roman" w:cstheme="minorHAnsi"/>
              </w:rPr>
              <w:t>Monday:  Family gym at Mitchell woods 6-7pm</w:t>
            </w:r>
          </w:p>
          <w:p w:rsidR="00F15442" w:rsidRPr="00107D9A" w:rsidRDefault="00F15442" w:rsidP="00F15442">
            <w:pPr>
              <w:rPr>
                <w:rFonts w:eastAsia="Times New Roman" w:cstheme="minorHAnsi"/>
              </w:rPr>
            </w:pPr>
            <w:r w:rsidRPr="00107D9A">
              <w:rPr>
                <w:rFonts w:eastAsia="Times New Roman" w:cstheme="minorHAnsi"/>
              </w:rPr>
              <w:t>Tuesday:  Family Badminton at Mitchell Woods 6-7:30pm</w:t>
            </w:r>
            <w:r w:rsidRPr="00107D9A">
              <w:rPr>
                <w:rFonts w:eastAsia="Times New Roman" w:cstheme="minorHAnsi"/>
              </w:rPr>
              <w:br/>
              <w:t>Tuesday:  Zumba at Westwood school 6-7pm, cost is $5.00</w:t>
            </w:r>
            <w:r w:rsidRPr="00107D9A">
              <w:rPr>
                <w:rFonts w:eastAsia="Times New Roman" w:cstheme="minorHAnsi"/>
              </w:rPr>
              <w:br/>
              <w:t>Tuesday:  Sports night at St Peter's 6-7:30pm, ages 11-15, grades 6, 7 and 8</w:t>
            </w:r>
          </w:p>
          <w:p w:rsidR="00F15442" w:rsidRPr="00107D9A" w:rsidRDefault="00F15442" w:rsidP="00F15442">
            <w:pPr>
              <w:rPr>
                <w:rFonts w:eastAsia="Times New Roman" w:cstheme="minorHAnsi"/>
              </w:rPr>
            </w:pPr>
            <w:r w:rsidRPr="00107D9A">
              <w:rPr>
                <w:rFonts w:eastAsia="Times New Roman" w:cstheme="minorHAnsi"/>
              </w:rPr>
              <w:t>Tuesday:  Men’s Basketball at St. Peter’s 7:30-9pm</w:t>
            </w:r>
            <w:r w:rsidRPr="00107D9A">
              <w:rPr>
                <w:rFonts w:eastAsia="Times New Roman" w:cstheme="minorHAnsi"/>
              </w:rPr>
              <w:br/>
              <w:t>Friday:     Family gym at Westwood school 6-7:30pm</w:t>
            </w:r>
          </w:p>
          <w:p w:rsidR="00F15442" w:rsidRPr="00107D9A" w:rsidRDefault="00F15442" w:rsidP="00F15442">
            <w:pPr>
              <w:rPr>
                <w:rFonts w:eastAsia="Times New Roman" w:cstheme="minorHAnsi"/>
              </w:rPr>
            </w:pPr>
          </w:p>
          <w:p w:rsidR="00F15442" w:rsidRPr="00107D9A" w:rsidRDefault="00F15442" w:rsidP="00F15442">
            <w:pPr>
              <w:rPr>
                <w:rFonts w:cstheme="minorHAnsi"/>
                <w:b/>
                <w:u w:val="single"/>
              </w:rPr>
            </w:pPr>
            <w:r w:rsidRPr="00107D9A">
              <w:rPr>
                <w:rFonts w:cstheme="minorHAnsi"/>
                <w:b/>
                <w:u w:val="single"/>
              </w:rPr>
              <w:t xml:space="preserve">Kickz Soccer Program – see attached flyer  </w:t>
            </w:r>
          </w:p>
          <w:p w:rsidR="00F15442" w:rsidRPr="00107D9A" w:rsidRDefault="00F15442" w:rsidP="00F15442">
            <w:pPr>
              <w:jc w:val="center"/>
              <w:rPr>
                <w:rFonts w:cstheme="minorHAnsi"/>
                <w:b/>
                <w:u w:val="single"/>
              </w:rPr>
            </w:pPr>
          </w:p>
          <w:p w:rsidR="00F15442" w:rsidRPr="00107D9A" w:rsidRDefault="00F15442" w:rsidP="00F15442">
            <w:pPr>
              <w:pStyle w:val="ListParagraph"/>
              <w:numPr>
                <w:ilvl w:val="0"/>
                <w:numId w:val="9"/>
              </w:numPr>
              <w:spacing w:after="160" w:line="254" w:lineRule="auto"/>
              <w:rPr>
                <w:rFonts w:cstheme="minorHAnsi"/>
              </w:rPr>
            </w:pPr>
            <w:r w:rsidRPr="00107D9A">
              <w:rPr>
                <w:rFonts w:cstheme="minorHAnsi"/>
              </w:rPr>
              <w:t xml:space="preserve">A healthy after school soccer program for youth from Shelldale Better Beginnings Better Futures  and now including West Willow Village NG (these are the communities with higher numbers of new Canadians and many </w:t>
            </w:r>
            <w:r w:rsidRPr="00107D9A">
              <w:rPr>
                <w:rFonts w:cstheme="minorHAnsi"/>
              </w:rPr>
              <w:lastRenderedPageBreak/>
              <w:t>residents facing socioeconomic challenges)</w:t>
            </w:r>
          </w:p>
          <w:p w:rsidR="00F15442" w:rsidRPr="00107D9A" w:rsidRDefault="00F15442" w:rsidP="00F15442">
            <w:pPr>
              <w:pStyle w:val="ListParagraph"/>
              <w:numPr>
                <w:ilvl w:val="0"/>
                <w:numId w:val="9"/>
              </w:numPr>
              <w:spacing w:after="160" w:line="254" w:lineRule="auto"/>
              <w:rPr>
                <w:rFonts w:cstheme="minorHAnsi"/>
              </w:rPr>
            </w:pPr>
            <w:r w:rsidRPr="00107D9A">
              <w:rPr>
                <w:rFonts w:cstheme="minorHAnsi"/>
              </w:rPr>
              <w:t>Collaboration between Guelph Police Service, Sheldale BBBF and Guelph Soccer.</w:t>
            </w:r>
          </w:p>
          <w:p w:rsidR="00F15442" w:rsidRPr="00107D9A" w:rsidRDefault="00F15442" w:rsidP="00F15442">
            <w:pPr>
              <w:pStyle w:val="ListParagraph"/>
              <w:numPr>
                <w:ilvl w:val="0"/>
                <w:numId w:val="9"/>
              </w:numPr>
              <w:spacing w:after="160" w:line="254" w:lineRule="auto"/>
              <w:rPr>
                <w:rFonts w:cstheme="minorHAnsi"/>
              </w:rPr>
            </w:pPr>
            <w:r w:rsidRPr="00107D9A">
              <w:rPr>
                <w:rFonts w:cstheme="minorHAnsi"/>
              </w:rPr>
              <w:t xml:space="preserve">Police </w:t>
            </w:r>
            <w:r w:rsidRPr="00107D9A">
              <w:rPr>
                <w:rFonts w:cstheme="minorHAnsi"/>
                <w:b/>
                <w:i/>
              </w:rPr>
              <w:t>volunteer</w:t>
            </w:r>
            <w:r w:rsidRPr="00107D9A">
              <w:rPr>
                <w:rFonts w:cstheme="minorHAnsi"/>
              </w:rPr>
              <w:t xml:space="preserve">, youth see police in in social setting outside of police uniform.  Develop trusting, strong, positive relationships.  </w:t>
            </w:r>
          </w:p>
          <w:p w:rsidR="00F15442" w:rsidRPr="00107D9A" w:rsidRDefault="00F15442" w:rsidP="00F15442">
            <w:pPr>
              <w:pStyle w:val="ListParagraph"/>
              <w:numPr>
                <w:ilvl w:val="0"/>
                <w:numId w:val="9"/>
              </w:numPr>
              <w:spacing w:after="160" w:line="254" w:lineRule="auto"/>
              <w:rPr>
                <w:rFonts w:cstheme="minorHAnsi"/>
              </w:rPr>
            </w:pPr>
            <w:r w:rsidRPr="00107D9A">
              <w:rPr>
                <w:rFonts w:cstheme="minorHAnsi"/>
              </w:rPr>
              <w:t xml:space="preserve">16 weeks, once a week in soccer dome.  </w:t>
            </w:r>
          </w:p>
          <w:p w:rsidR="00F15442" w:rsidRPr="00107D9A" w:rsidRDefault="00F15442" w:rsidP="00F15442">
            <w:pPr>
              <w:pStyle w:val="ListParagraph"/>
              <w:numPr>
                <w:ilvl w:val="0"/>
                <w:numId w:val="9"/>
              </w:numPr>
              <w:spacing w:after="160" w:line="254" w:lineRule="auto"/>
              <w:rPr>
                <w:rFonts w:cstheme="minorHAnsi"/>
              </w:rPr>
            </w:pPr>
            <w:r w:rsidRPr="00107D9A">
              <w:rPr>
                <w:rFonts w:cstheme="minorHAnsi"/>
              </w:rPr>
              <w:t>Free for participants, financial support from Police Services Board, Winmar and Canadian Tire Jump Start.</w:t>
            </w:r>
          </w:p>
          <w:p w:rsidR="00F15442" w:rsidRPr="00107D9A" w:rsidRDefault="00F15442" w:rsidP="00F15442">
            <w:pPr>
              <w:pStyle w:val="ListParagraph"/>
              <w:numPr>
                <w:ilvl w:val="0"/>
                <w:numId w:val="9"/>
              </w:numPr>
              <w:spacing w:after="160" w:line="254" w:lineRule="auto"/>
              <w:rPr>
                <w:rFonts w:cstheme="minorHAnsi"/>
              </w:rPr>
            </w:pPr>
            <w:r w:rsidRPr="00107D9A">
              <w:rPr>
                <w:rFonts w:cstheme="minorHAnsi"/>
              </w:rPr>
              <w:t>Commences January 16</w:t>
            </w:r>
            <w:r w:rsidRPr="00107D9A">
              <w:rPr>
                <w:rFonts w:cstheme="minorHAnsi"/>
                <w:vertAlign w:val="superscript"/>
              </w:rPr>
              <w:t>th</w:t>
            </w:r>
            <w:r w:rsidRPr="00107D9A">
              <w:rPr>
                <w:rFonts w:cstheme="minorHAnsi"/>
              </w:rPr>
              <w:t>, 2019</w:t>
            </w:r>
          </w:p>
          <w:p w:rsidR="00F15442" w:rsidRPr="00107D9A" w:rsidRDefault="00F15442" w:rsidP="00F15442">
            <w:pPr>
              <w:pStyle w:val="ListParagraph"/>
              <w:rPr>
                <w:rFonts w:cstheme="minorHAnsi"/>
              </w:rPr>
            </w:pPr>
          </w:p>
          <w:p w:rsidR="00F15442" w:rsidRPr="00107D9A" w:rsidRDefault="00F15442" w:rsidP="00F15442">
            <w:pPr>
              <w:pStyle w:val="ListParagraph"/>
              <w:numPr>
                <w:ilvl w:val="0"/>
                <w:numId w:val="9"/>
              </w:numPr>
              <w:spacing w:after="160" w:line="254" w:lineRule="auto"/>
              <w:rPr>
                <w:rFonts w:cstheme="minorHAnsi"/>
              </w:rPr>
            </w:pPr>
            <w:r w:rsidRPr="00107D9A">
              <w:rPr>
                <w:rFonts w:cstheme="minorHAnsi"/>
                <w:b/>
              </w:rPr>
              <w:t>Successes</w:t>
            </w:r>
            <w:r w:rsidRPr="00107D9A">
              <w:rPr>
                <w:rFonts w:cstheme="minorHAnsi"/>
              </w:rPr>
              <w:t xml:space="preserve">: </w:t>
            </w:r>
          </w:p>
          <w:p w:rsidR="00F15442" w:rsidRPr="00107D9A" w:rsidRDefault="00F15442" w:rsidP="00F15442">
            <w:pPr>
              <w:pStyle w:val="ListParagraph"/>
              <w:numPr>
                <w:ilvl w:val="0"/>
                <w:numId w:val="9"/>
              </w:numPr>
              <w:spacing w:after="160" w:line="254" w:lineRule="auto"/>
              <w:rPr>
                <w:rFonts w:cstheme="minorHAnsi"/>
              </w:rPr>
            </w:pPr>
            <w:r w:rsidRPr="00107D9A">
              <w:rPr>
                <w:rFonts w:cstheme="minorHAnsi"/>
              </w:rPr>
              <w:t>Two Kickz youth made Guelph Soccer Rep teams in 2016.  The Kickz partners were able to remove barriers that may have prevented these players from playing on a rep team.  Ie, financial, transportation, communication….</w:t>
            </w:r>
          </w:p>
          <w:p w:rsidR="00F15442" w:rsidRPr="00107D9A" w:rsidRDefault="00F15442" w:rsidP="00F15442">
            <w:pPr>
              <w:pStyle w:val="ListParagraph"/>
              <w:numPr>
                <w:ilvl w:val="0"/>
                <w:numId w:val="9"/>
              </w:numPr>
              <w:spacing w:after="160" w:line="254" w:lineRule="auto"/>
              <w:rPr>
                <w:rFonts w:cstheme="minorHAnsi"/>
              </w:rPr>
            </w:pPr>
            <w:r w:rsidRPr="00107D9A">
              <w:rPr>
                <w:rFonts w:cstheme="minorHAnsi"/>
              </w:rPr>
              <w:t xml:space="preserve">Long term GPS recruitment:  - youth that may not have considered a career in policing will consider this pathway as a result of the strong relationships established through Kickz. </w:t>
            </w:r>
          </w:p>
          <w:p w:rsidR="00F15442" w:rsidRPr="00107D9A" w:rsidRDefault="00F15442" w:rsidP="00F15442">
            <w:pPr>
              <w:pStyle w:val="ListParagraph"/>
              <w:numPr>
                <w:ilvl w:val="0"/>
                <w:numId w:val="9"/>
              </w:numPr>
              <w:spacing w:after="160" w:line="254" w:lineRule="auto"/>
              <w:rPr>
                <w:rFonts w:cstheme="minorHAnsi"/>
              </w:rPr>
            </w:pPr>
            <w:r w:rsidRPr="00107D9A">
              <w:rPr>
                <w:rFonts w:cstheme="minorHAnsi"/>
              </w:rPr>
              <w:t xml:space="preserve">Has led to creation of Cultural Appreciation project.  Program to educate our police recruits on our culturally diverse city. One youth that started in Kickz as a participant 10 years ago, also presented as part of the Cultural Appreciation, was successful in his scholarship application to college.  The GPS provided a letter of support for his application and are very proud of his accomplishment in securing this award. </w:t>
            </w:r>
          </w:p>
          <w:p w:rsidR="00F15442" w:rsidRPr="00107D9A" w:rsidRDefault="00F15442" w:rsidP="00F15442">
            <w:pPr>
              <w:rPr>
                <w:rFonts w:eastAsia="Times New Roman" w:cstheme="minorHAnsi"/>
                <w:b/>
                <w:u w:val="single"/>
              </w:rPr>
            </w:pPr>
            <w:r w:rsidRPr="00107D9A">
              <w:rPr>
                <w:rFonts w:eastAsia="Times New Roman" w:cstheme="minorHAnsi"/>
                <w:b/>
                <w:u w:val="single"/>
              </w:rPr>
              <w:t>PA DAY CAMP</w:t>
            </w:r>
          </w:p>
          <w:p w:rsidR="00F15442" w:rsidRPr="00107D9A" w:rsidRDefault="00F15442" w:rsidP="00F15442">
            <w:pPr>
              <w:pStyle w:val="NormalWeb"/>
              <w:spacing w:before="0" w:beforeAutospacing="0" w:after="0" w:afterAutospacing="0"/>
              <w:rPr>
                <w:rFonts w:asciiTheme="minorHAnsi" w:hAnsiTheme="minorHAnsi" w:cstheme="minorHAnsi"/>
              </w:rPr>
            </w:pPr>
            <w:r w:rsidRPr="00107D9A">
              <w:rPr>
                <w:rFonts w:asciiTheme="minorHAnsi" w:hAnsiTheme="minorHAnsi" w:cstheme="minorHAnsi"/>
              </w:rPr>
              <w:t xml:space="preserve">We also have a </w:t>
            </w:r>
            <w:r w:rsidRPr="00107D9A">
              <w:rPr>
                <w:rFonts w:asciiTheme="minorHAnsi" w:hAnsiTheme="minorHAnsi" w:cstheme="minorHAnsi"/>
                <w:b/>
              </w:rPr>
              <w:t>PA Day camp on Feb 1st</w:t>
            </w:r>
            <w:r w:rsidRPr="00107D9A">
              <w:rPr>
                <w:rFonts w:asciiTheme="minorHAnsi" w:hAnsiTheme="minorHAnsi" w:cstheme="minorHAnsi"/>
              </w:rPr>
              <w:t xml:space="preserve"> at Westwood, the theme is Winter wonderland, cost is $30.00 and timing is 8am-4pm.</w:t>
            </w:r>
          </w:p>
          <w:p w:rsidR="00F15442" w:rsidRPr="00107D9A" w:rsidRDefault="00F15442" w:rsidP="00F15442">
            <w:pPr>
              <w:pStyle w:val="NormalWeb"/>
              <w:spacing w:before="0" w:beforeAutospacing="0" w:after="0" w:afterAutospacing="0"/>
              <w:rPr>
                <w:rFonts w:asciiTheme="minorHAnsi" w:hAnsiTheme="minorHAnsi" w:cstheme="minorHAnsi"/>
                <w:b/>
              </w:rPr>
            </w:pPr>
          </w:p>
          <w:p w:rsidR="00F15442" w:rsidRPr="00107D9A" w:rsidRDefault="00F15442" w:rsidP="00F15442">
            <w:pPr>
              <w:pStyle w:val="NormalWeb"/>
              <w:spacing w:before="0" w:beforeAutospacing="0" w:after="0" w:afterAutospacing="0"/>
              <w:rPr>
                <w:rFonts w:asciiTheme="minorHAnsi" w:hAnsiTheme="minorHAnsi" w:cstheme="minorHAnsi"/>
                <w:b/>
                <w:u w:val="single"/>
              </w:rPr>
            </w:pPr>
            <w:r w:rsidRPr="00107D9A">
              <w:rPr>
                <w:rFonts w:asciiTheme="minorHAnsi" w:hAnsiTheme="minorHAnsi" w:cstheme="minorHAnsi"/>
                <w:b/>
                <w:u w:val="single"/>
              </w:rPr>
              <w:t>March Break</w:t>
            </w:r>
          </w:p>
          <w:p w:rsidR="00F15442" w:rsidRPr="00107D9A" w:rsidRDefault="00F15442" w:rsidP="00F15442">
            <w:pPr>
              <w:pStyle w:val="NormalWeb"/>
              <w:spacing w:before="0" w:beforeAutospacing="0" w:after="0" w:afterAutospacing="0"/>
              <w:rPr>
                <w:rStyle w:val="Hyperlink"/>
                <w:rFonts w:asciiTheme="minorHAnsi" w:hAnsiTheme="minorHAnsi" w:cstheme="minorHAnsi"/>
              </w:rPr>
            </w:pPr>
            <w:r w:rsidRPr="00107D9A">
              <w:rPr>
                <w:rFonts w:asciiTheme="minorHAnsi" w:hAnsiTheme="minorHAnsi" w:cstheme="minorHAnsi"/>
              </w:rPr>
              <w:t xml:space="preserve">The theme is Medieval Times, Dates: March 11-15, Location: Mitchell Woods PS, </w:t>
            </w:r>
            <w:r w:rsidRPr="00107D9A">
              <w:rPr>
                <w:rFonts w:asciiTheme="minorHAnsi" w:hAnsiTheme="minorHAnsi" w:cstheme="minorHAnsi"/>
              </w:rPr>
              <w:lastRenderedPageBreak/>
              <w:t xml:space="preserve">Timing: 8am-4pm with extended care available at additional cost, cost is $150.00 for the week or $30.00 a day if only a couple days are required.  Extended care cost is $5.00 a day per child.  Please email Amanda to inquire or register </w:t>
            </w:r>
            <w:hyperlink r:id="rId8" w:history="1">
              <w:r w:rsidRPr="00107D9A">
                <w:rPr>
                  <w:rStyle w:val="Hyperlink"/>
                  <w:rFonts w:asciiTheme="minorHAnsi" w:hAnsiTheme="minorHAnsi" w:cstheme="minorHAnsi"/>
                </w:rPr>
                <w:t>amanda@westwillowvillage.ca</w:t>
              </w:r>
            </w:hyperlink>
          </w:p>
          <w:p w:rsidR="00F15442" w:rsidRPr="00107D9A" w:rsidRDefault="00F15442" w:rsidP="00F15442">
            <w:pPr>
              <w:pStyle w:val="NormalWeb"/>
              <w:spacing w:before="0" w:beforeAutospacing="0" w:after="0" w:afterAutospacing="0"/>
              <w:rPr>
                <w:rFonts w:asciiTheme="minorHAnsi" w:hAnsiTheme="minorHAnsi" w:cstheme="minorHAnsi"/>
              </w:rPr>
            </w:pPr>
          </w:p>
          <w:p w:rsidR="00F15442" w:rsidRPr="00107D9A" w:rsidRDefault="00F15442" w:rsidP="00F15442">
            <w:pPr>
              <w:rPr>
                <w:b/>
                <w:u w:val="single"/>
              </w:rPr>
            </w:pPr>
            <w:r w:rsidRPr="00107D9A">
              <w:rPr>
                <w:b/>
                <w:noProof/>
                <w:u w:val="single"/>
              </w:rPr>
              <w:t>Volunteers Needed</w:t>
            </w:r>
          </w:p>
          <w:p w:rsidR="00F15442" w:rsidRPr="00107D9A" w:rsidRDefault="00F15442" w:rsidP="00F15442">
            <w:r w:rsidRPr="00107D9A">
              <w:rPr>
                <w:b/>
              </w:rPr>
              <w:t>Coding Coaches</w:t>
            </w:r>
          </w:p>
          <w:p w:rsidR="00F15442" w:rsidRPr="00107D9A" w:rsidRDefault="00F15442" w:rsidP="00F15442">
            <w:r w:rsidRPr="00107D9A">
              <w:t xml:space="preserve">The Neighbourhood Group is recruiting </w:t>
            </w:r>
            <w:r w:rsidRPr="00107D9A">
              <w:rPr>
                <w:b/>
              </w:rPr>
              <w:t>Coding Coaches</w:t>
            </w:r>
            <w:r w:rsidRPr="00107D9A">
              <w:t xml:space="preserve"> to deliver free Coding Workshops to Kids!</w:t>
            </w:r>
          </w:p>
          <w:p w:rsidR="00F15442" w:rsidRPr="00107D9A" w:rsidRDefault="00F15442" w:rsidP="00F15442">
            <w:r w:rsidRPr="00107D9A">
              <w:t>High school students can earn Volunteer Hours</w:t>
            </w:r>
          </w:p>
          <w:p w:rsidR="00F15442" w:rsidRPr="00107D9A" w:rsidRDefault="00F15442" w:rsidP="00F15442"/>
          <w:p w:rsidR="00F15442" w:rsidRPr="00107D9A" w:rsidRDefault="00F15442" w:rsidP="00F15442">
            <w:r w:rsidRPr="00107D9A">
              <w:rPr>
                <w:b/>
              </w:rPr>
              <w:t>Volunteer Training</w:t>
            </w:r>
            <w:r w:rsidRPr="00107D9A">
              <w:t xml:space="preserve"> is on</w:t>
            </w:r>
          </w:p>
          <w:p w:rsidR="00F15442" w:rsidRPr="00107D9A" w:rsidRDefault="00F15442" w:rsidP="00F15442">
            <w:r w:rsidRPr="00107D9A">
              <w:t xml:space="preserve">Saturday, January 19, 2019 </w:t>
            </w:r>
            <w:r w:rsidRPr="00107D9A">
              <w:rPr>
                <w:u w:val="single"/>
              </w:rPr>
              <w:t>and</w:t>
            </w:r>
          </w:p>
          <w:p w:rsidR="00F15442" w:rsidRPr="00107D9A" w:rsidRDefault="00F15442" w:rsidP="00F15442">
            <w:r w:rsidRPr="00107D9A">
              <w:t>Saturday, February 2, 2019</w:t>
            </w:r>
          </w:p>
          <w:p w:rsidR="00F15442" w:rsidRPr="00107D9A" w:rsidRDefault="00F15442" w:rsidP="00F15442">
            <w:r w:rsidRPr="00107D9A">
              <w:t>9:30am – 11:30am</w:t>
            </w:r>
          </w:p>
          <w:p w:rsidR="00F15442" w:rsidRPr="00107D9A" w:rsidRDefault="00F15442" w:rsidP="00F15442">
            <w:r w:rsidRPr="00107D9A">
              <w:t>Westwood PS Community Room</w:t>
            </w:r>
          </w:p>
          <w:p w:rsidR="00F15442" w:rsidRPr="00107D9A" w:rsidRDefault="00F15442" w:rsidP="00F15442">
            <w:pPr>
              <w:rPr>
                <w:i/>
              </w:rPr>
            </w:pPr>
            <w:r w:rsidRPr="00107D9A">
              <w:rPr>
                <w:i/>
              </w:rPr>
              <w:t>Child Minding is available</w:t>
            </w:r>
          </w:p>
          <w:p w:rsidR="00F15442" w:rsidRPr="00107D9A" w:rsidRDefault="00F15442" w:rsidP="00F15442"/>
          <w:p w:rsidR="00F15442" w:rsidRPr="00107D9A" w:rsidRDefault="00F15442" w:rsidP="00F15442">
            <w:r w:rsidRPr="00107D9A">
              <w:t>Training will be provided on Code</w:t>
            </w:r>
            <w:r w:rsidRPr="00107D9A">
              <w:rPr>
                <w:i/>
              </w:rPr>
              <w:t>to</w:t>
            </w:r>
            <w:r w:rsidRPr="00107D9A">
              <w:t xml:space="preserve">Learn free software suitable for kids of all ages and learning levels! </w:t>
            </w:r>
            <w:hyperlink r:id="rId9" w:history="1">
              <w:r w:rsidRPr="00107D9A">
                <w:rPr>
                  <w:rStyle w:val="Hyperlink"/>
                </w:rPr>
                <w:t>www.codetolearn.ca</w:t>
              </w:r>
            </w:hyperlink>
            <w:r w:rsidRPr="00107D9A">
              <w:t xml:space="preserve"> </w:t>
            </w:r>
          </w:p>
          <w:p w:rsidR="00F15442" w:rsidRPr="00107D9A" w:rsidRDefault="00F15442" w:rsidP="00F15442"/>
          <w:p w:rsidR="00F15442" w:rsidRPr="00107D9A" w:rsidRDefault="00F15442" w:rsidP="00F15442">
            <w:r w:rsidRPr="00107D9A">
              <w:t xml:space="preserve">Register at </w:t>
            </w:r>
            <w:hyperlink r:id="rId10" w:history="1">
              <w:r w:rsidRPr="00107D9A">
                <w:rPr>
                  <w:rStyle w:val="Hyperlink"/>
                </w:rPr>
                <w:t>info@westwillowvillage.ca</w:t>
              </w:r>
            </w:hyperlink>
            <w:r w:rsidRPr="00107D9A">
              <w:t xml:space="preserve"> or call Linda 519 826 9930</w:t>
            </w:r>
          </w:p>
          <w:p w:rsidR="001E4EB5" w:rsidRPr="00107D9A" w:rsidRDefault="001E4EB5" w:rsidP="001E4EB5"/>
        </w:tc>
        <w:tc>
          <w:tcPr>
            <w:tcW w:w="2178" w:type="dxa"/>
          </w:tcPr>
          <w:p w:rsidR="006237EB" w:rsidRPr="00107D9A" w:rsidRDefault="006237EB"/>
        </w:tc>
      </w:tr>
      <w:tr w:rsidR="006237EB" w:rsidRPr="00107D9A" w:rsidTr="009A7CE3">
        <w:tc>
          <w:tcPr>
            <w:tcW w:w="648" w:type="dxa"/>
          </w:tcPr>
          <w:p w:rsidR="006237EB" w:rsidRPr="00107D9A" w:rsidRDefault="001E4EB5">
            <w:r w:rsidRPr="00107D9A">
              <w:lastRenderedPageBreak/>
              <w:t>4</w:t>
            </w:r>
          </w:p>
        </w:tc>
        <w:tc>
          <w:tcPr>
            <w:tcW w:w="2330" w:type="dxa"/>
          </w:tcPr>
          <w:p w:rsidR="006237EB" w:rsidRPr="00107D9A" w:rsidRDefault="006237EB" w:rsidP="00CD52C5">
            <w:r w:rsidRPr="00107D9A">
              <w:t>Staff Report</w:t>
            </w:r>
          </w:p>
        </w:tc>
        <w:tc>
          <w:tcPr>
            <w:tcW w:w="8020" w:type="dxa"/>
          </w:tcPr>
          <w:p w:rsidR="001E4EB5" w:rsidRPr="00107D9A" w:rsidRDefault="00441C5B" w:rsidP="00F15442">
            <w:r w:rsidRPr="00107D9A">
              <w:t>No report.</w:t>
            </w:r>
          </w:p>
        </w:tc>
        <w:tc>
          <w:tcPr>
            <w:tcW w:w="2178" w:type="dxa"/>
          </w:tcPr>
          <w:p w:rsidR="006237EB" w:rsidRPr="00107D9A" w:rsidRDefault="006237EB"/>
        </w:tc>
      </w:tr>
      <w:tr w:rsidR="006237EB" w:rsidRPr="00107D9A" w:rsidTr="009A7CE3">
        <w:tc>
          <w:tcPr>
            <w:tcW w:w="648" w:type="dxa"/>
          </w:tcPr>
          <w:p w:rsidR="006237EB" w:rsidRPr="00107D9A" w:rsidRDefault="00CC7357">
            <w:r w:rsidRPr="00107D9A">
              <w:t>5</w:t>
            </w:r>
          </w:p>
        </w:tc>
        <w:tc>
          <w:tcPr>
            <w:tcW w:w="2330" w:type="dxa"/>
          </w:tcPr>
          <w:p w:rsidR="006237EB" w:rsidRPr="00107D9A" w:rsidRDefault="006237EB" w:rsidP="00CD52C5">
            <w:r w:rsidRPr="00107D9A">
              <w:t>Principal’s Report</w:t>
            </w:r>
          </w:p>
        </w:tc>
        <w:tc>
          <w:tcPr>
            <w:tcW w:w="8020" w:type="dxa"/>
          </w:tcPr>
          <w:p w:rsidR="00730188" w:rsidRPr="00107D9A" w:rsidRDefault="00441C5B" w:rsidP="00730188">
            <w:r w:rsidRPr="00107D9A">
              <w:t>Mair reviewed the School Improvement Plan for Student Assessment</w:t>
            </w:r>
            <w:r w:rsidR="00107D9A" w:rsidRPr="00107D9A">
              <w:t>.</w:t>
            </w:r>
          </w:p>
          <w:p w:rsidR="00107D9A" w:rsidRPr="00107D9A" w:rsidRDefault="00107D9A" w:rsidP="00107D9A">
            <w:pPr>
              <w:pStyle w:val="ListParagraph"/>
              <w:numPr>
                <w:ilvl w:val="0"/>
                <w:numId w:val="10"/>
              </w:numPr>
            </w:pPr>
            <w:r w:rsidRPr="00107D9A">
              <w:t>Examples of various actions related to the Plan were shared for information.</w:t>
            </w:r>
          </w:p>
          <w:p w:rsidR="00107D9A" w:rsidRPr="00107D9A" w:rsidRDefault="00107D9A" w:rsidP="001247BC"/>
          <w:p w:rsidR="00441C5B" w:rsidRPr="00107D9A" w:rsidRDefault="001247BC" w:rsidP="00D53E80">
            <w:r>
              <w:t xml:space="preserve">The School Improvement Plan </w:t>
            </w:r>
            <w:r w:rsidR="00D53E80">
              <w:t xml:space="preserve">will be </w:t>
            </w:r>
            <w:r>
              <w:t>posted on the web-site.</w:t>
            </w:r>
          </w:p>
        </w:tc>
        <w:tc>
          <w:tcPr>
            <w:tcW w:w="2178" w:type="dxa"/>
          </w:tcPr>
          <w:p w:rsidR="006237EB" w:rsidRPr="00107D9A" w:rsidRDefault="006237EB"/>
        </w:tc>
      </w:tr>
      <w:tr w:rsidR="006237EB" w:rsidRPr="00107D9A" w:rsidTr="009A7CE3">
        <w:tc>
          <w:tcPr>
            <w:tcW w:w="648" w:type="dxa"/>
          </w:tcPr>
          <w:p w:rsidR="006237EB" w:rsidRPr="00107D9A" w:rsidRDefault="00CC7357">
            <w:r w:rsidRPr="00107D9A">
              <w:t>6</w:t>
            </w:r>
          </w:p>
        </w:tc>
        <w:tc>
          <w:tcPr>
            <w:tcW w:w="2330" w:type="dxa"/>
          </w:tcPr>
          <w:p w:rsidR="006237EB" w:rsidRPr="00107D9A" w:rsidRDefault="006237EB" w:rsidP="00CD52C5">
            <w:r w:rsidRPr="00107D9A">
              <w:t>Treasurer’s Report</w:t>
            </w:r>
          </w:p>
        </w:tc>
        <w:tc>
          <w:tcPr>
            <w:tcW w:w="8020" w:type="dxa"/>
          </w:tcPr>
          <w:p w:rsidR="00730188" w:rsidRDefault="00F57E11" w:rsidP="00B64F38">
            <w:pPr>
              <w:pStyle w:val="Default"/>
              <w:rPr>
                <w:rFonts w:asciiTheme="minorHAnsi" w:hAnsiTheme="minorHAnsi"/>
                <w:sz w:val="22"/>
                <w:szCs w:val="22"/>
              </w:rPr>
            </w:pPr>
            <w:r>
              <w:rPr>
                <w:rFonts w:asciiTheme="minorHAnsi" w:hAnsiTheme="minorHAnsi"/>
                <w:sz w:val="22"/>
                <w:szCs w:val="22"/>
              </w:rPr>
              <w:t>Keilani gave the Treasurer’s Report</w:t>
            </w:r>
          </w:p>
          <w:p w:rsidR="00F57E11" w:rsidRDefault="00F57E11" w:rsidP="00B64F38">
            <w:pPr>
              <w:pStyle w:val="Default"/>
              <w:rPr>
                <w:rFonts w:asciiTheme="minorHAnsi" w:hAnsiTheme="minorHAnsi"/>
                <w:sz w:val="22"/>
                <w:szCs w:val="22"/>
              </w:rPr>
            </w:pPr>
          </w:p>
          <w:p w:rsidR="00F57E11" w:rsidRPr="00155A87" w:rsidRDefault="00F57E11" w:rsidP="00B64F38">
            <w:pPr>
              <w:pStyle w:val="Default"/>
              <w:rPr>
                <w:rFonts w:asciiTheme="minorHAnsi" w:hAnsiTheme="minorHAnsi"/>
                <w:b/>
                <w:sz w:val="22"/>
                <w:szCs w:val="22"/>
              </w:rPr>
            </w:pPr>
            <w:r w:rsidRPr="00155A87">
              <w:rPr>
                <w:rFonts w:asciiTheme="minorHAnsi" w:hAnsiTheme="minorHAnsi"/>
                <w:b/>
                <w:sz w:val="22"/>
                <w:szCs w:val="22"/>
              </w:rPr>
              <w:t>Balance of $6,129</w:t>
            </w:r>
          </w:p>
          <w:p w:rsidR="00F57E11" w:rsidRDefault="00F57E11" w:rsidP="00B64F38">
            <w:pPr>
              <w:pStyle w:val="Default"/>
              <w:rPr>
                <w:rFonts w:asciiTheme="minorHAnsi" w:hAnsiTheme="minorHAnsi"/>
                <w:sz w:val="22"/>
                <w:szCs w:val="22"/>
              </w:rPr>
            </w:pPr>
          </w:p>
          <w:p w:rsidR="00F57E11" w:rsidRPr="00155A87" w:rsidRDefault="00F57E11" w:rsidP="00B64F38">
            <w:pPr>
              <w:pStyle w:val="Default"/>
              <w:rPr>
                <w:rFonts w:asciiTheme="minorHAnsi" w:hAnsiTheme="minorHAnsi"/>
                <w:b/>
                <w:sz w:val="22"/>
                <w:szCs w:val="22"/>
              </w:rPr>
            </w:pPr>
            <w:r w:rsidRPr="00155A87">
              <w:rPr>
                <w:rFonts w:asciiTheme="minorHAnsi" w:hAnsiTheme="minorHAnsi"/>
                <w:b/>
                <w:sz w:val="22"/>
                <w:szCs w:val="22"/>
              </w:rPr>
              <w:t>Working balance of $6,129</w:t>
            </w:r>
          </w:p>
          <w:p w:rsidR="00F57E11" w:rsidRPr="00274E7A" w:rsidRDefault="00F57E11" w:rsidP="00B64F38">
            <w:pPr>
              <w:pStyle w:val="Default"/>
              <w:rPr>
                <w:rFonts w:asciiTheme="minorHAnsi" w:hAnsiTheme="minorHAnsi"/>
                <w:sz w:val="22"/>
                <w:szCs w:val="22"/>
              </w:rPr>
            </w:pPr>
            <w:r w:rsidRPr="00274E7A">
              <w:rPr>
                <w:rFonts w:asciiTheme="minorHAnsi" w:hAnsiTheme="minorHAnsi"/>
                <w:sz w:val="22"/>
                <w:szCs w:val="22"/>
              </w:rPr>
              <w:t>Of this:</w:t>
            </w:r>
          </w:p>
          <w:p w:rsidR="00F57E11" w:rsidRPr="00274E7A" w:rsidRDefault="00F57E11" w:rsidP="00F57E11">
            <w:pPr>
              <w:pStyle w:val="Default"/>
              <w:numPr>
                <w:ilvl w:val="0"/>
                <w:numId w:val="16"/>
              </w:numPr>
              <w:rPr>
                <w:rFonts w:asciiTheme="minorHAnsi" w:hAnsiTheme="minorHAnsi"/>
                <w:sz w:val="22"/>
                <w:szCs w:val="22"/>
              </w:rPr>
            </w:pPr>
            <w:r w:rsidRPr="00274E7A">
              <w:rPr>
                <w:rFonts w:asciiTheme="minorHAnsi" w:hAnsiTheme="minorHAnsi"/>
                <w:sz w:val="22"/>
                <w:szCs w:val="22"/>
              </w:rPr>
              <w:t>$250 is allocated to potential TD Author Week in May 2019</w:t>
            </w:r>
          </w:p>
          <w:p w:rsidR="00F57E11" w:rsidRPr="00274E7A" w:rsidRDefault="00F57E11" w:rsidP="00F57E11">
            <w:pPr>
              <w:pStyle w:val="Default"/>
              <w:numPr>
                <w:ilvl w:val="0"/>
                <w:numId w:val="16"/>
              </w:numPr>
              <w:rPr>
                <w:rFonts w:asciiTheme="minorHAnsi" w:hAnsiTheme="minorHAnsi"/>
                <w:sz w:val="22"/>
                <w:szCs w:val="22"/>
              </w:rPr>
            </w:pPr>
            <w:r w:rsidRPr="00274E7A">
              <w:rPr>
                <w:rFonts w:asciiTheme="minorHAnsi" w:hAnsiTheme="minorHAnsi"/>
                <w:sz w:val="22"/>
                <w:szCs w:val="22"/>
              </w:rPr>
              <w:t>$1,000 is kept for year-over-year purposes</w:t>
            </w:r>
          </w:p>
          <w:p w:rsidR="00F57E11" w:rsidRPr="00274E7A" w:rsidRDefault="00F57E11" w:rsidP="00F57E11">
            <w:pPr>
              <w:pStyle w:val="Default"/>
              <w:rPr>
                <w:rFonts w:asciiTheme="minorHAnsi" w:hAnsiTheme="minorHAnsi"/>
                <w:sz w:val="22"/>
                <w:szCs w:val="22"/>
              </w:rPr>
            </w:pPr>
          </w:p>
          <w:p w:rsidR="00F57E11" w:rsidRPr="00155A87" w:rsidRDefault="00F57E11" w:rsidP="00F57E11">
            <w:pPr>
              <w:pStyle w:val="Default"/>
              <w:rPr>
                <w:rFonts w:asciiTheme="minorHAnsi" w:hAnsiTheme="minorHAnsi"/>
                <w:b/>
                <w:sz w:val="22"/>
                <w:szCs w:val="22"/>
              </w:rPr>
            </w:pPr>
            <w:r w:rsidRPr="00155A87">
              <w:rPr>
                <w:rFonts w:asciiTheme="minorHAnsi" w:hAnsiTheme="minorHAnsi"/>
                <w:b/>
                <w:sz w:val="22"/>
                <w:szCs w:val="22"/>
              </w:rPr>
              <w:t>Account Activity</w:t>
            </w:r>
          </w:p>
          <w:p w:rsidR="00F57E11" w:rsidRDefault="00F57E11" w:rsidP="00F57E11">
            <w:pPr>
              <w:pStyle w:val="Default"/>
              <w:rPr>
                <w:rFonts w:asciiTheme="minorHAnsi" w:hAnsiTheme="minorHAnsi"/>
                <w:sz w:val="22"/>
                <w:szCs w:val="22"/>
              </w:rPr>
            </w:pPr>
          </w:p>
          <w:p w:rsidR="00F57E11" w:rsidRDefault="00F57E11" w:rsidP="00F57E11">
            <w:pPr>
              <w:pStyle w:val="Default"/>
              <w:rPr>
                <w:rFonts w:asciiTheme="minorHAnsi" w:hAnsiTheme="minorHAnsi"/>
                <w:sz w:val="22"/>
                <w:szCs w:val="22"/>
              </w:rPr>
            </w:pPr>
            <w:r>
              <w:rPr>
                <w:rFonts w:asciiTheme="minorHAnsi" w:hAnsiTheme="minorHAnsi"/>
                <w:sz w:val="22"/>
                <w:szCs w:val="22"/>
              </w:rPr>
              <w:t>QSP Fundraiser:</w:t>
            </w:r>
          </w:p>
          <w:p w:rsidR="00F57E11" w:rsidRDefault="00F57E11" w:rsidP="00F57E11">
            <w:pPr>
              <w:pStyle w:val="Default"/>
              <w:ind w:left="720"/>
              <w:rPr>
                <w:rFonts w:asciiTheme="minorHAnsi" w:hAnsiTheme="minorHAnsi"/>
                <w:sz w:val="22"/>
                <w:szCs w:val="22"/>
              </w:rPr>
            </w:pPr>
            <w:r>
              <w:rPr>
                <w:rFonts w:asciiTheme="minorHAnsi" w:hAnsiTheme="minorHAnsi"/>
                <w:sz w:val="22"/>
                <w:szCs w:val="22"/>
              </w:rPr>
              <w:t>Total Revenue * $4,228</w:t>
            </w:r>
          </w:p>
          <w:p w:rsidR="00F57E11" w:rsidRDefault="00F57E11" w:rsidP="00F57E11">
            <w:pPr>
              <w:pStyle w:val="Default"/>
              <w:ind w:left="720"/>
              <w:rPr>
                <w:rFonts w:asciiTheme="minorHAnsi" w:hAnsiTheme="minorHAnsi"/>
                <w:sz w:val="22"/>
                <w:szCs w:val="22"/>
              </w:rPr>
            </w:pPr>
            <w:r>
              <w:rPr>
                <w:rFonts w:asciiTheme="minorHAnsi" w:hAnsiTheme="minorHAnsi"/>
                <w:sz w:val="22"/>
                <w:szCs w:val="22"/>
              </w:rPr>
              <w:t>Total Expenses $1,792.28</w:t>
            </w:r>
          </w:p>
          <w:p w:rsidR="00F57E11" w:rsidRDefault="00F57E11" w:rsidP="00F57E11">
            <w:pPr>
              <w:pStyle w:val="Default"/>
              <w:ind w:left="720"/>
              <w:rPr>
                <w:rFonts w:asciiTheme="minorHAnsi" w:hAnsiTheme="minorHAnsi"/>
                <w:sz w:val="22"/>
                <w:szCs w:val="22"/>
              </w:rPr>
            </w:pPr>
            <w:r>
              <w:rPr>
                <w:rFonts w:asciiTheme="minorHAnsi" w:hAnsiTheme="minorHAnsi"/>
                <w:sz w:val="22"/>
                <w:szCs w:val="22"/>
              </w:rPr>
              <w:t>Net Revenue $2,466</w:t>
            </w:r>
          </w:p>
          <w:p w:rsidR="00F57E11" w:rsidRDefault="00F57E11" w:rsidP="00F57E11">
            <w:pPr>
              <w:pStyle w:val="Default"/>
              <w:ind w:left="720"/>
              <w:rPr>
                <w:rFonts w:asciiTheme="minorHAnsi" w:hAnsiTheme="minorHAnsi"/>
                <w:sz w:val="22"/>
                <w:szCs w:val="22"/>
              </w:rPr>
            </w:pPr>
            <w:r w:rsidRPr="00F57E11">
              <w:rPr>
                <w:rFonts w:asciiTheme="minorHAnsi" w:hAnsiTheme="minorHAnsi"/>
                <w:sz w:val="22"/>
                <w:szCs w:val="22"/>
              </w:rPr>
              <w:t>*</w:t>
            </w:r>
            <w:r>
              <w:rPr>
                <w:rFonts w:asciiTheme="minorHAnsi" w:hAnsiTheme="minorHAnsi"/>
                <w:sz w:val="22"/>
                <w:szCs w:val="22"/>
              </w:rPr>
              <w:t xml:space="preserve"> </w:t>
            </w:r>
            <w:r w:rsidR="00155A87">
              <w:rPr>
                <w:rFonts w:asciiTheme="minorHAnsi" w:hAnsiTheme="minorHAnsi"/>
                <w:sz w:val="22"/>
                <w:szCs w:val="22"/>
              </w:rPr>
              <w:t>the amount we received and deposited through the office</w:t>
            </w:r>
          </w:p>
          <w:p w:rsidR="00155A87" w:rsidRDefault="00155A87" w:rsidP="00155A87">
            <w:pPr>
              <w:pStyle w:val="Default"/>
              <w:rPr>
                <w:rFonts w:asciiTheme="minorHAnsi" w:hAnsiTheme="minorHAnsi"/>
                <w:sz w:val="22"/>
                <w:szCs w:val="22"/>
              </w:rPr>
            </w:pPr>
          </w:p>
          <w:p w:rsidR="00155A87" w:rsidRDefault="00155A87" w:rsidP="00155A87">
            <w:pPr>
              <w:pStyle w:val="Default"/>
              <w:rPr>
                <w:rFonts w:asciiTheme="minorHAnsi" w:hAnsiTheme="minorHAnsi"/>
                <w:sz w:val="22"/>
                <w:szCs w:val="22"/>
              </w:rPr>
            </w:pPr>
            <w:r>
              <w:rPr>
                <w:rFonts w:asciiTheme="minorHAnsi" w:hAnsiTheme="minorHAnsi"/>
                <w:sz w:val="22"/>
                <w:szCs w:val="22"/>
              </w:rPr>
              <w:t>Gift Card Fundraiser:</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Total Revenue $38,561 (i/c NSF repay)</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Total Expenses (i/c prizes) $36,814</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Net Revenue $1,747</w:t>
            </w:r>
          </w:p>
          <w:p w:rsidR="00155A87" w:rsidRDefault="00155A87" w:rsidP="00155A87">
            <w:pPr>
              <w:pStyle w:val="Default"/>
              <w:ind w:left="720"/>
              <w:rPr>
                <w:rFonts w:asciiTheme="minorHAnsi" w:hAnsiTheme="minorHAnsi"/>
                <w:sz w:val="22"/>
                <w:szCs w:val="22"/>
              </w:rPr>
            </w:pPr>
          </w:p>
          <w:p w:rsidR="00155A87" w:rsidRDefault="00155A87" w:rsidP="00155A87">
            <w:pPr>
              <w:pStyle w:val="Default"/>
              <w:rPr>
                <w:rFonts w:asciiTheme="minorHAnsi" w:hAnsiTheme="minorHAnsi"/>
                <w:sz w:val="22"/>
                <w:szCs w:val="22"/>
              </w:rPr>
            </w:pPr>
            <w:r>
              <w:rPr>
                <w:rFonts w:asciiTheme="minorHAnsi" w:hAnsiTheme="minorHAnsi"/>
                <w:sz w:val="22"/>
                <w:szCs w:val="22"/>
              </w:rPr>
              <w:t>Fresh From the Farm</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New Revenue $15</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Total Revenue $1,547</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Total Expenses $922</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Net Revenue $625</w:t>
            </w:r>
          </w:p>
          <w:p w:rsidR="00155A87" w:rsidRDefault="00155A87" w:rsidP="00155A87">
            <w:pPr>
              <w:pStyle w:val="Default"/>
              <w:ind w:left="720"/>
              <w:rPr>
                <w:rFonts w:asciiTheme="minorHAnsi" w:hAnsiTheme="minorHAnsi"/>
                <w:sz w:val="22"/>
                <w:szCs w:val="22"/>
              </w:rPr>
            </w:pPr>
          </w:p>
          <w:p w:rsidR="00155A87" w:rsidRDefault="00155A87" w:rsidP="00155A87">
            <w:pPr>
              <w:pStyle w:val="Default"/>
              <w:rPr>
                <w:rFonts w:asciiTheme="minorHAnsi" w:hAnsiTheme="minorHAnsi"/>
                <w:sz w:val="22"/>
                <w:szCs w:val="22"/>
              </w:rPr>
            </w:pPr>
            <w:r>
              <w:rPr>
                <w:rFonts w:asciiTheme="minorHAnsi" w:hAnsiTheme="minorHAnsi"/>
                <w:sz w:val="22"/>
                <w:szCs w:val="22"/>
              </w:rPr>
              <w:t>Lunchbox Orders</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New revenue $191</w:t>
            </w:r>
          </w:p>
          <w:p w:rsidR="00155A87" w:rsidRDefault="00155A87" w:rsidP="00155A87">
            <w:pPr>
              <w:pStyle w:val="Default"/>
              <w:ind w:left="720"/>
              <w:rPr>
                <w:rFonts w:asciiTheme="minorHAnsi" w:hAnsiTheme="minorHAnsi"/>
                <w:sz w:val="22"/>
                <w:szCs w:val="22"/>
              </w:rPr>
            </w:pPr>
          </w:p>
          <w:p w:rsidR="00155A87" w:rsidRDefault="00155A87" w:rsidP="00155A87">
            <w:pPr>
              <w:pStyle w:val="Default"/>
              <w:rPr>
                <w:rFonts w:asciiTheme="minorHAnsi" w:hAnsiTheme="minorHAnsi"/>
                <w:sz w:val="22"/>
                <w:szCs w:val="22"/>
              </w:rPr>
            </w:pPr>
            <w:r>
              <w:rPr>
                <w:rFonts w:asciiTheme="minorHAnsi" w:hAnsiTheme="minorHAnsi"/>
                <w:sz w:val="22"/>
                <w:szCs w:val="22"/>
              </w:rPr>
              <w:t>HST Rebate</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For 2017-2018 school year $109</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Compared to $284 in 2016-17</w:t>
            </w:r>
          </w:p>
          <w:p w:rsidR="00155A87" w:rsidRDefault="00155A87" w:rsidP="00155A87">
            <w:pPr>
              <w:pStyle w:val="Default"/>
              <w:ind w:left="720"/>
              <w:rPr>
                <w:rFonts w:asciiTheme="minorHAnsi" w:hAnsiTheme="minorHAnsi"/>
                <w:sz w:val="22"/>
                <w:szCs w:val="22"/>
              </w:rPr>
            </w:pPr>
          </w:p>
          <w:p w:rsidR="00155A87" w:rsidRDefault="00155A87" w:rsidP="00155A87">
            <w:pPr>
              <w:pStyle w:val="Default"/>
              <w:rPr>
                <w:rFonts w:asciiTheme="minorHAnsi" w:hAnsiTheme="minorHAnsi"/>
                <w:sz w:val="22"/>
                <w:szCs w:val="22"/>
              </w:rPr>
            </w:pPr>
            <w:r>
              <w:rPr>
                <w:rFonts w:asciiTheme="minorHAnsi" w:hAnsiTheme="minorHAnsi"/>
                <w:sz w:val="22"/>
                <w:szCs w:val="22"/>
              </w:rPr>
              <w:t>Pending:</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 xml:space="preserve">PRO Grant reimbursement </w:t>
            </w:r>
            <w:r w:rsidR="00D53E80">
              <w:rPr>
                <w:rFonts w:asciiTheme="minorHAnsi" w:hAnsiTheme="minorHAnsi"/>
                <w:sz w:val="22"/>
                <w:szCs w:val="22"/>
              </w:rPr>
              <w:t>– to be determined</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UGDSB – Learning Foundation – directed to MWPS $6.50</w:t>
            </w:r>
          </w:p>
          <w:p w:rsidR="00155A87" w:rsidRDefault="00155A87" w:rsidP="00155A87">
            <w:pPr>
              <w:pStyle w:val="Default"/>
              <w:ind w:left="720"/>
              <w:rPr>
                <w:rFonts w:asciiTheme="minorHAnsi" w:hAnsiTheme="minorHAnsi"/>
                <w:sz w:val="22"/>
                <w:szCs w:val="22"/>
              </w:rPr>
            </w:pPr>
            <w:r>
              <w:rPr>
                <w:rFonts w:asciiTheme="minorHAnsi" w:hAnsiTheme="minorHAnsi"/>
                <w:sz w:val="22"/>
                <w:szCs w:val="22"/>
              </w:rPr>
              <w:t>Discretionary Fund for School Council $500</w:t>
            </w:r>
          </w:p>
          <w:p w:rsidR="00155A87" w:rsidRDefault="00155A87" w:rsidP="00155A87">
            <w:pPr>
              <w:pStyle w:val="Default"/>
              <w:ind w:left="720"/>
              <w:rPr>
                <w:rFonts w:asciiTheme="minorHAnsi" w:hAnsiTheme="minorHAnsi"/>
                <w:sz w:val="22"/>
                <w:szCs w:val="22"/>
              </w:rPr>
            </w:pPr>
          </w:p>
          <w:p w:rsidR="00155A87" w:rsidRDefault="00CE1010" w:rsidP="00155A87">
            <w:pPr>
              <w:pStyle w:val="Default"/>
              <w:rPr>
                <w:rFonts w:asciiTheme="minorHAnsi" w:hAnsiTheme="minorHAnsi"/>
                <w:sz w:val="22"/>
                <w:szCs w:val="22"/>
              </w:rPr>
            </w:pPr>
            <w:r>
              <w:rPr>
                <w:rFonts w:asciiTheme="minorHAnsi" w:hAnsiTheme="minorHAnsi"/>
                <w:sz w:val="22"/>
                <w:szCs w:val="22"/>
              </w:rPr>
              <w:t>Funds were earmarked for:</w:t>
            </w:r>
          </w:p>
          <w:p w:rsidR="00274E7A" w:rsidRDefault="00274E7A" w:rsidP="00274E7A">
            <w:pPr>
              <w:pStyle w:val="Default"/>
              <w:numPr>
                <w:ilvl w:val="0"/>
                <w:numId w:val="17"/>
              </w:numPr>
              <w:rPr>
                <w:rFonts w:asciiTheme="minorHAnsi" w:hAnsiTheme="minorHAnsi"/>
                <w:sz w:val="22"/>
                <w:szCs w:val="22"/>
              </w:rPr>
            </w:pPr>
            <w:r>
              <w:rPr>
                <w:rFonts w:asciiTheme="minorHAnsi" w:hAnsiTheme="minorHAnsi"/>
                <w:sz w:val="22"/>
                <w:szCs w:val="22"/>
              </w:rPr>
              <w:t>Scientists in the School</w:t>
            </w:r>
            <w:r w:rsidR="00D53E80">
              <w:rPr>
                <w:rFonts w:asciiTheme="minorHAnsi" w:hAnsiTheme="minorHAnsi"/>
                <w:sz w:val="22"/>
                <w:szCs w:val="22"/>
              </w:rPr>
              <w:t xml:space="preserve"> – will pay ½ of $3</w:t>
            </w:r>
            <w:r w:rsidR="00CE1010">
              <w:rPr>
                <w:rFonts w:asciiTheme="minorHAnsi" w:hAnsiTheme="minorHAnsi"/>
                <w:sz w:val="22"/>
                <w:szCs w:val="22"/>
              </w:rPr>
              <w:t>,895 + taxes (if applicable)</w:t>
            </w:r>
          </w:p>
          <w:p w:rsidR="00274E7A" w:rsidRDefault="00274E7A" w:rsidP="00274E7A">
            <w:pPr>
              <w:pStyle w:val="Default"/>
              <w:numPr>
                <w:ilvl w:val="0"/>
                <w:numId w:val="17"/>
              </w:numPr>
              <w:rPr>
                <w:rFonts w:asciiTheme="minorHAnsi" w:hAnsiTheme="minorHAnsi"/>
                <w:sz w:val="22"/>
                <w:szCs w:val="22"/>
              </w:rPr>
            </w:pPr>
            <w:r>
              <w:rPr>
                <w:rFonts w:asciiTheme="minorHAnsi" w:hAnsiTheme="minorHAnsi"/>
                <w:sz w:val="22"/>
                <w:szCs w:val="22"/>
              </w:rPr>
              <w:t>Grade 8 Grad</w:t>
            </w:r>
            <w:r w:rsidR="00CE1010">
              <w:rPr>
                <w:rFonts w:asciiTheme="minorHAnsi" w:hAnsiTheme="minorHAnsi"/>
                <w:sz w:val="22"/>
                <w:szCs w:val="22"/>
              </w:rPr>
              <w:t xml:space="preserve"> $500</w:t>
            </w:r>
          </w:p>
          <w:p w:rsidR="00274E7A" w:rsidRPr="00107D9A" w:rsidRDefault="00274E7A" w:rsidP="00274E7A">
            <w:pPr>
              <w:pStyle w:val="Default"/>
              <w:numPr>
                <w:ilvl w:val="0"/>
                <w:numId w:val="17"/>
              </w:numPr>
              <w:rPr>
                <w:rFonts w:asciiTheme="minorHAnsi" w:hAnsiTheme="minorHAnsi"/>
                <w:sz w:val="22"/>
                <w:szCs w:val="22"/>
              </w:rPr>
            </w:pPr>
            <w:r>
              <w:rPr>
                <w:rFonts w:asciiTheme="minorHAnsi" w:hAnsiTheme="minorHAnsi"/>
                <w:sz w:val="22"/>
                <w:szCs w:val="22"/>
              </w:rPr>
              <w:t>Flexible body break</w:t>
            </w:r>
            <w:r w:rsidR="00CE1010">
              <w:rPr>
                <w:rFonts w:asciiTheme="minorHAnsi" w:hAnsiTheme="minorHAnsi"/>
                <w:sz w:val="22"/>
                <w:szCs w:val="22"/>
              </w:rPr>
              <w:t xml:space="preserve"> $500 (Pending timeline for the supplies.)</w:t>
            </w:r>
          </w:p>
        </w:tc>
        <w:tc>
          <w:tcPr>
            <w:tcW w:w="2178" w:type="dxa"/>
          </w:tcPr>
          <w:p w:rsidR="006237EB" w:rsidRPr="00107D9A" w:rsidRDefault="006237EB"/>
        </w:tc>
      </w:tr>
      <w:tr w:rsidR="006237EB" w:rsidRPr="00107D9A" w:rsidTr="00561D69">
        <w:tc>
          <w:tcPr>
            <w:tcW w:w="648" w:type="dxa"/>
          </w:tcPr>
          <w:p w:rsidR="006237EB" w:rsidRPr="00107D9A" w:rsidRDefault="00CC7357">
            <w:r w:rsidRPr="00107D9A">
              <w:lastRenderedPageBreak/>
              <w:t>7</w:t>
            </w:r>
          </w:p>
        </w:tc>
        <w:tc>
          <w:tcPr>
            <w:tcW w:w="2330" w:type="dxa"/>
          </w:tcPr>
          <w:p w:rsidR="006237EB" w:rsidRPr="00107D9A" w:rsidRDefault="005079B4" w:rsidP="00CD52C5">
            <w:r w:rsidRPr="00107D9A">
              <w:t>Peer Support for New Canadian Families</w:t>
            </w:r>
          </w:p>
        </w:tc>
        <w:tc>
          <w:tcPr>
            <w:tcW w:w="8020" w:type="dxa"/>
          </w:tcPr>
          <w:p w:rsidR="001C5198" w:rsidRDefault="00CE1010" w:rsidP="001C5198">
            <w:r>
              <w:t>Harshika is working with Immigrant Services on a new initiative.</w:t>
            </w:r>
          </w:p>
          <w:p w:rsidR="00CE1010" w:rsidRDefault="00CE1010" w:rsidP="00CE1010">
            <w:pPr>
              <w:pStyle w:val="ListParagraph"/>
              <w:numPr>
                <w:ilvl w:val="0"/>
                <w:numId w:val="18"/>
              </w:numPr>
            </w:pPr>
            <w:r>
              <w:t>This initiative came up as an idea during the Family Breakfast</w:t>
            </w:r>
          </w:p>
          <w:p w:rsidR="00CE1010" w:rsidRPr="00107D9A" w:rsidRDefault="00CE1010" w:rsidP="00CE1010">
            <w:pPr>
              <w:pStyle w:val="ListParagraph"/>
              <w:numPr>
                <w:ilvl w:val="0"/>
                <w:numId w:val="18"/>
              </w:numPr>
            </w:pPr>
            <w:r>
              <w:t>Harshika has started to volunteer with Immigrant Services and the Settlement Worker there to be able to support families.</w:t>
            </w:r>
          </w:p>
        </w:tc>
        <w:tc>
          <w:tcPr>
            <w:tcW w:w="2178" w:type="dxa"/>
          </w:tcPr>
          <w:p w:rsidR="00267CBA" w:rsidRPr="00107D9A" w:rsidRDefault="00267CBA"/>
        </w:tc>
      </w:tr>
      <w:tr w:rsidR="006237EB" w:rsidRPr="00107D9A" w:rsidTr="00561D69">
        <w:tc>
          <w:tcPr>
            <w:tcW w:w="648" w:type="dxa"/>
          </w:tcPr>
          <w:p w:rsidR="006237EB" w:rsidRPr="00107D9A" w:rsidRDefault="00CC7357">
            <w:r w:rsidRPr="00107D9A">
              <w:t>8</w:t>
            </w:r>
          </w:p>
        </w:tc>
        <w:tc>
          <w:tcPr>
            <w:tcW w:w="2330" w:type="dxa"/>
          </w:tcPr>
          <w:p w:rsidR="006237EB" w:rsidRPr="00107D9A" w:rsidRDefault="00F15442" w:rsidP="00CD52C5">
            <w:r w:rsidRPr="00107D9A">
              <w:t>Games Night</w:t>
            </w:r>
          </w:p>
        </w:tc>
        <w:tc>
          <w:tcPr>
            <w:tcW w:w="8020" w:type="dxa"/>
          </w:tcPr>
          <w:p w:rsidR="00823395" w:rsidRDefault="00F53FA5" w:rsidP="00CE1010">
            <w:r>
              <w:t>Jane noted that a Games Night has been organized in the past and she asked the Council if they would like to do the same this year.</w:t>
            </w:r>
          </w:p>
          <w:p w:rsidR="00F53FA5" w:rsidRDefault="00F53FA5" w:rsidP="00F53FA5">
            <w:pPr>
              <w:pStyle w:val="ListParagraph"/>
              <w:numPr>
                <w:ilvl w:val="0"/>
                <w:numId w:val="19"/>
              </w:numPr>
            </w:pPr>
            <w:r>
              <w:t>Amanda agreed to lead this event and work with volunteers to run.</w:t>
            </w:r>
          </w:p>
          <w:p w:rsidR="00F53FA5" w:rsidRDefault="00F53FA5" w:rsidP="00F53FA5">
            <w:pPr>
              <w:pStyle w:val="ListParagraph"/>
              <w:numPr>
                <w:ilvl w:val="0"/>
                <w:numId w:val="19"/>
              </w:numPr>
            </w:pPr>
            <w:r>
              <w:t>Feb 21 or 28</w:t>
            </w:r>
            <w:r w:rsidRPr="00F53FA5">
              <w:rPr>
                <w:vertAlign w:val="superscript"/>
              </w:rPr>
              <w:t>th</w:t>
            </w:r>
          </w:p>
          <w:p w:rsidR="00F53FA5" w:rsidRDefault="00F53FA5" w:rsidP="00F53FA5">
            <w:pPr>
              <w:pStyle w:val="ListParagraph"/>
              <w:numPr>
                <w:ilvl w:val="0"/>
                <w:numId w:val="19"/>
              </w:numPr>
            </w:pPr>
            <w:r>
              <w:t>Time:  6 – 8 p.m.</w:t>
            </w:r>
          </w:p>
          <w:p w:rsidR="00F53FA5" w:rsidRPr="00107D9A" w:rsidRDefault="00F53FA5" w:rsidP="00151580"/>
        </w:tc>
        <w:tc>
          <w:tcPr>
            <w:tcW w:w="2178" w:type="dxa"/>
          </w:tcPr>
          <w:p w:rsidR="00823395" w:rsidRDefault="00F53FA5">
            <w:r>
              <w:t>Amanda</w:t>
            </w:r>
          </w:p>
          <w:p w:rsidR="00F53FA5" w:rsidRDefault="00F53FA5" w:rsidP="00F53FA5"/>
          <w:p w:rsidR="00F53FA5" w:rsidRDefault="00F53FA5" w:rsidP="00F53FA5">
            <w:r>
              <w:t>Tasks:</w:t>
            </w:r>
          </w:p>
          <w:p w:rsidR="00F53FA5" w:rsidRDefault="00F53FA5" w:rsidP="00F53FA5">
            <w:r>
              <w:t>Games from the UGDSB Office (Amanda to contact the Board &amp; ask Katie to pick-up)</w:t>
            </w:r>
          </w:p>
          <w:p w:rsidR="00F53FA5" w:rsidRDefault="00F53FA5" w:rsidP="00F53FA5"/>
          <w:p w:rsidR="00F53FA5" w:rsidRDefault="00F53FA5" w:rsidP="00F53FA5">
            <w:r>
              <w:t>Book the Gym (Amanda to ask Lisa)</w:t>
            </w:r>
          </w:p>
          <w:p w:rsidR="00F53FA5" w:rsidRDefault="00F53FA5" w:rsidP="00F53FA5">
            <w:r>
              <w:t>Invite WWV NG (Harshika)</w:t>
            </w:r>
          </w:p>
          <w:p w:rsidR="00F53FA5" w:rsidRDefault="00F53FA5" w:rsidP="00F53FA5"/>
          <w:p w:rsidR="00F53FA5" w:rsidRDefault="00F53FA5" w:rsidP="00F53FA5">
            <w:r>
              <w:t>Book Tables (Amanda to contact the Board)</w:t>
            </w:r>
          </w:p>
          <w:p w:rsidR="00F53FA5" w:rsidRDefault="00F53FA5" w:rsidP="00F53FA5"/>
          <w:p w:rsidR="00F53FA5" w:rsidRDefault="00F53FA5" w:rsidP="00F53FA5">
            <w:r>
              <w:lastRenderedPageBreak/>
              <w:t>Snacks to be provided as per Public Health Guidelines</w:t>
            </w:r>
            <w:r w:rsidR="00151580">
              <w:t xml:space="preserve"> for food service.</w:t>
            </w:r>
          </w:p>
          <w:p w:rsidR="00F53FA5" w:rsidRPr="00107D9A" w:rsidRDefault="00F53FA5" w:rsidP="00F53FA5"/>
        </w:tc>
      </w:tr>
      <w:tr w:rsidR="006237EB" w:rsidRPr="00107D9A" w:rsidTr="00561D69">
        <w:tc>
          <w:tcPr>
            <w:tcW w:w="648" w:type="dxa"/>
          </w:tcPr>
          <w:p w:rsidR="006237EB" w:rsidRPr="00107D9A" w:rsidRDefault="00CC7357">
            <w:r w:rsidRPr="00107D9A">
              <w:lastRenderedPageBreak/>
              <w:t>9</w:t>
            </w:r>
          </w:p>
        </w:tc>
        <w:tc>
          <w:tcPr>
            <w:tcW w:w="2330" w:type="dxa"/>
          </w:tcPr>
          <w:p w:rsidR="006237EB" w:rsidRPr="00107D9A" w:rsidRDefault="00F15442" w:rsidP="00CD52C5">
            <w:r w:rsidRPr="00107D9A">
              <w:t>Fundraising</w:t>
            </w:r>
          </w:p>
        </w:tc>
        <w:tc>
          <w:tcPr>
            <w:tcW w:w="8020" w:type="dxa"/>
          </w:tcPr>
          <w:p w:rsidR="001C5198" w:rsidRDefault="00F15442" w:rsidP="004118B2">
            <w:pPr>
              <w:autoSpaceDE w:val="0"/>
              <w:autoSpaceDN w:val="0"/>
              <w:adjustRightInd w:val="0"/>
            </w:pPr>
            <w:r w:rsidRPr="00107D9A">
              <w:t>Dance-a-Thon</w:t>
            </w:r>
            <w:r w:rsidR="00B34442">
              <w:t xml:space="preserve"> (Stephanie)</w:t>
            </w:r>
          </w:p>
          <w:p w:rsidR="00B34442" w:rsidRPr="00B34442" w:rsidRDefault="00B34442" w:rsidP="00B34442">
            <w:pPr>
              <w:pStyle w:val="ListParagraph"/>
              <w:numPr>
                <w:ilvl w:val="0"/>
                <w:numId w:val="8"/>
              </w:numPr>
              <w:autoSpaceDE w:val="0"/>
              <w:autoSpaceDN w:val="0"/>
              <w:adjustRightInd w:val="0"/>
              <w:rPr>
                <w:rFonts w:cs="HelveticaNeue"/>
                <w:sz w:val="24"/>
                <w:szCs w:val="24"/>
              </w:rPr>
            </w:pPr>
            <w:r w:rsidRPr="00B34442">
              <w:rPr>
                <w:rFonts w:cs="HelveticaNeue"/>
                <w:sz w:val="24"/>
                <w:szCs w:val="24"/>
              </w:rPr>
              <w:t>Last year we raised around $2100. Expenses paid were approximately $112 (light rental from Long and McQuade and valentines pencils for give aways). Net proceeds just under $2000.</w:t>
            </w:r>
          </w:p>
          <w:p w:rsidR="00B34442" w:rsidRPr="00B34442" w:rsidRDefault="00897E03" w:rsidP="00B34442">
            <w:pPr>
              <w:pStyle w:val="ListParagraph"/>
              <w:numPr>
                <w:ilvl w:val="0"/>
                <w:numId w:val="8"/>
              </w:numPr>
              <w:autoSpaceDE w:val="0"/>
              <w:autoSpaceDN w:val="0"/>
              <w:adjustRightInd w:val="0"/>
              <w:rPr>
                <w:rFonts w:cs="HelveticaNeue"/>
                <w:sz w:val="24"/>
                <w:szCs w:val="24"/>
              </w:rPr>
            </w:pPr>
            <w:r>
              <w:rPr>
                <w:rFonts w:cs="HelveticaNeue"/>
                <w:sz w:val="24"/>
                <w:szCs w:val="24"/>
              </w:rPr>
              <w:t>Money raised will be used</w:t>
            </w:r>
            <w:r w:rsidR="00B34442" w:rsidRPr="00B34442">
              <w:rPr>
                <w:rFonts w:cs="HelveticaNeue"/>
                <w:sz w:val="24"/>
                <w:szCs w:val="24"/>
              </w:rPr>
              <w:t xml:space="preserve"> for increasing students access to the latest technology as well as provide each class (Grades K-6) with the opportunity to run a “Scientist in the School” workshop and provide other science tools to use within the classroom (Grades 7 &amp; 8).</w:t>
            </w:r>
          </w:p>
          <w:p w:rsidR="00B34442" w:rsidRPr="00B34442" w:rsidRDefault="00B34442" w:rsidP="00B34442">
            <w:pPr>
              <w:pStyle w:val="ListParagraph"/>
              <w:numPr>
                <w:ilvl w:val="0"/>
                <w:numId w:val="8"/>
              </w:numPr>
              <w:autoSpaceDE w:val="0"/>
              <w:autoSpaceDN w:val="0"/>
              <w:adjustRightInd w:val="0"/>
              <w:rPr>
                <w:rFonts w:cs="HelveticaNeue"/>
                <w:sz w:val="24"/>
                <w:szCs w:val="24"/>
              </w:rPr>
            </w:pPr>
            <w:r w:rsidRPr="00B34442">
              <w:rPr>
                <w:rFonts w:cs="HelveticaNeue"/>
                <w:sz w:val="24"/>
                <w:szCs w:val="24"/>
              </w:rPr>
              <w:t xml:space="preserve">Four cupcake parties were donated and awarded to the classes with the most participation and not necessarily the classes that raised the most money. There were no prizes awarded for top students. </w:t>
            </w:r>
          </w:p>
          <w:p w:rsidR="00B34442" w:rsidRPr="00B34442" w:rsidRDefault="00B34442" w:rsidP="00B34442">
            <w:pPr>
              <w:autoSpaceDE w:val="0"/>
              <w:autoSpaceDN w:val="0"/>
              <w:adjustRightInd w:val="0"/>
              <w:rPr>
                <w:rFonts w:cs="HelveticaNeue"/>
                <w:sz w:val="24"/>
                <w:szCs w:val="24"/>
              </w:rPr>
            </w:pPr>
          </w:p>
          <w:p w:rsidR="00B34442" w:rsidRDefault="00B34442" w:rsidP="00B34442">
            <w:pPr>
              <w:autoSpaceDE w:val="0"/>
              <w:autoSpaceDN w:val="0"/>
              <w:adjustRightInd w:val="0"/>
              <w:ind w:left="360"/>
              <w:rPr>
                <w:rFonts w:cs="HelveticaNeue"/>
                <w:sz w:val="24"/>
                <w:szCs w:val="24"/>
              </w:rPr>
            </w:pPr>
            <w:r w:rsidRPr="00B34442">
              <w:rPr>
                <w:rFonts w:cs="HelveticaNeue"/>
                <w:sz w:val="24"/>
                <w:szCs w:val="24"/>
              </w:rPr>
              <w:t>Schedule</w:t>
            </w:r>
          </w:p>
          <w:p w:rsidR="00151580" w:rsidRPr="00151580" w:rsidRDefault="00151580" w:rsidP="00151580">
            <w:pPr>
              <w:pStyle w:val="ListParagraph"/>
              <w:numPr>
                <w:ilvl w:val="0"/>
                <w:numId w:val="21"/>
              </w:numPr>
              <w:autoSpaceDE w:val="0"/>
              <w:autoSpaceDN w:val="0"/>
              <w:adjustRightInd w:val="0"/>
              <w:rPr>
                <w:rFonts w:cs="HelveticaNeue"/>
                <w:sz w:val="24"/>
                <w:szCs w:val="24"/>
              </w:rPr>
            </w:pPr>
            <w:r w:rsidRPr="00151580">
              <w:rPr>
                <w:rFonts w:cs="HelveticaNeue"/>
                <w:sz w:val="24"/>
                <w:szCs w:val="24"/>
              </w:rPr>
              <w:t>Consul</w:t>
            </w:r>
            <w:r w:rsidR="00900E96">
              <w:rPr>
                <w:rFonts w:cs="HelveticaNeue"/>
                <w:sz w:val="24"/>
                <w:szCs w:val="24"/>
              </w:rPr>
              <w:t>t with staff about ideal timing for each grade.</w:t>
            </w:r>
          </w:p>
          <w:p w:rsidR="00151580" w:rsidRPr="00B34442" w:rsidRDefault="00151580" w:rsidP="00B34442">
            <w:pPr>
              <w:autoSpaceDE w:val="0"/>
              <w:autoSpaceDN w:val="0"/>
              <w:adjustRightInd w:val="0"/>
              <w:ind w:left="360"/>
              <w:rPr>
                <w:rFonts w:cs="HelveticaNeue"/>
                <w:sz w:val="24"/>
                <w:szCs w:val="24"/>
              </w:rPr>
            </w:pPr>
          </w:p>
          <w:p w:rsidR="00B34442" w:rsidRPr="00B34442" w:rsidRDefault="00B34442" w:rsidP="00B34442">
            <w:pPr>
              <w:autoSpaceDE w:val="0"/>
              <w:autoSpaceDN w:val="0"/>
              <w:adjustRightInd w:val="0"/>
              <w:rPr>
                <w:rFonts w:cs="HelveticaNeue"/>
                <w:sz w:val="24"/>
                <w:szCs w:val="24"/>
              </w:rPr>
            </w:pPr>
            <w:r w:rsidRPr="00B34442">
              <w:rPr>
                <w:rFonts w:cs="HelveticaNeue"/>
                <w:sz w:val="24"/>
                <w:szCs w:val="24"/>
              </w:rPr>
              <w:t>Concession</w:t>
            </w:r>
          </w:p>
          <w:p w:rsidR="00B34442" w:rsidRDefault="00151580" w:rsidP="00B34442">
            <w:pPr>
              <w:pStyle w:val="ListParagraph"/>
              <w:numPr>
                <w:ilvl w:val="0"/>
                <w:numId w:val="13"/>
              </w:numPr>
              <w:autoSpaceDE w:val="0"/>
              <w:autoSpaceDN w:val="0"/>
              <w:adjustRightInd w:val="0"/>
              <w:rPr>
                <w:rFonts w:cs="HelveticaNeue"/>
                <w:sz w:val="24"/>
                <w:szCs w:val="24"/>
              </w:rPr>
            </w:pPr>
            <w:r>
              <w:rPr>
                <w:rFonts w:cs="HelveticaNeue"/>
                <w:sz w:val="24"/>
                <w:szCs w:val="24"/>
              </w:rPr>
              <w:t xml:space="preserve">Consult with </w:t>
            </w:r>
            <w:r w:rsidR="00900E96">
              <w:rPr>
                <w:rFonts w:cs="HelveticaNeue"/>
                <w:sz w:val="24"/>
                <w:szCs w:val="24"/>
              </w:rPr>
              <w:t>teachers for the school council &amp; music program.</w:t>
            </w:r>
          </w:p>
          <w:p w:rsidR="00B34442" w:rsidRPr="00B34442" w:rsidRDefault="00B34442" w:rsidP="00B34442">
            <w:pPr>
              <w:autoSpaceDE w:val="0"/>
              <w:autoSpaceDN w:val="0"/>
              <w:adjustRightInd w:val="0"/>
              <w:rPr>
                <w:rFonts w:cs="HelveticaNeue"/>
                <w:sz w:val="24"/>
                <w:szCs w:val="24"/>
              </w:rPr>
            </w:pPr>
          </w:p>
          <w:p w:rsidR="00B34442" w:rsidRPr="00B34442" w:rsidRDefault="00B34442" w:rsidP="00B34442">
            <w:pPr>
              <w:autoSpaceDE w:val="0"/>
              <w:autoSpaceDN w:val="0"/>
              <w:adjustRightInd w:val="0"/>
              <w:rPr>
                <w:rFonts w:cs="HelveticaNeue"/>
                <w:sz w:val="24"/>
                <w:szCs w:val="24"/>
              </w:rPr>
            </w:pPr>
            <w:r w:rsidRPr="00B34442">
              <w:rPr>
                <w:rFonts w:cs="HelveticaNeue"/>
                <w:sz w:val="24"/>
                <w:szCs w:val="24"/>
              </w:rPr>
              <w:t>Prizes</w:t>
            </w:r>
          </w:p>
          <w:p w:rsidR="00151580" w:rsidRDefault="00151580" w:rsidP="00B34442">
            <w:pPr>
              <w:pStyle w:val="ListParagraph"/>
              <w:numPr>
                <w:ilvl w:val="0"/>
                <w:numId w:val="14"/>
              </w:numPr>
              <w:autoSpaceDE w:val="0"/>
              <w:autoSpaceDN w:val="0"/>
              <w:adjustRightInd w:val="0"/>
              <w:rPr>
                <w:rFonts w:cs="HelveticaNeue"/>
                <w:sz w:val="24"/>
                <w:szCs w:val="24"/>
              </w:rPr>
            </w:pPr>
            <w:r>
              <w:rPr>
                <w:rFonts w:cs="HelveticaNeue"/>
                <w:sz w:val="24"/>
                <w:szCs w:val="24"/>
              </w:rPr>
              <w:t>Solicit the vendors who participate in lunchbox.</w:t>
            </w:r>
          </w:p>
          <w:p w:rsidR="00B34442" w:rsidRPr="00B34442" w:rsidRDefault="00897E03" w:rsidP="00B34442">
            <w:pPr>
              <w:pStyle w:val="ListParagraph"/>
              <w:numPr>
                <w:ilvl w:val="0"/>
                <w:numId w:val="14"/>
              </w:numPr>
              <w:autoSpaceDE w:val="0"/>
              <w:autoSpaceDN w:val="0"/>
              <w:adjustRightInd w:val="0"/>
              <w:rPr>
                <w:rFonts w:cs="HelveticaNeue"/>
                <w:sz w:val="24"/>
                <w:szCs w:val="24"/>
              </w:rPr>
            </w:pPr>
            <w:r>
              <w:rPr>
                <w:rFonts w:cs="HelveticaNeue"/>
                <w:sz w:val="24"/>
                <w:szCs w:val="24"/>
              </w:rPr>
              <w:t xml:space="preserve">Ask for donations from local businesses using a letter. </w:t>
            </w:r>
          </w:p>
          <w:p w:rsidR="00B34442" w:rsidRDefault="00B34442" w:rsidP="00B34442">
            <w:pPr>
              <w:autoSpaceDE w:val="0"/>
              <w:autoSpaceDN w:val="0"/>
              <w:adjustRightInd w:val="0"/>
              <w:rPr>
                <w:rFonts w:cs="HelveticaNeue"/>
                <w:sz w:val="24"/>
                <w:szCs w:val="24"/>
              </w:rPr>
            </w:pPr>
          </w:p>
          <w:p w:rsidR="00B34442" w:rsidRPr="00B34442" w:rsidRDefault="00B34442" w:rsidP="00B34442">
            <w:pPr>
              <w:autoSpaceDE w:val="0"/>
              <w:autoSpaceDN w:val="0"/>
              <w:adjustRightInd w:val="0"/>
              <w:rPr>
                <w:rFonts w:cs="HelveticaNeue"/>
                <w:sz w:val="24"/>
                <w:szCs w:val="24"/>
              </w:rPr>
            </w:pPr>
          </w:p>
          <w:p w:rsidR="00B34442" w:rsidRPr="00B34442" w:rsidRDefault="00B34442" w:rsidP="00B34442">
            <w:pPr>
              <w:autoSpaceDE w:val="0"/>
              <w:autoSpaceDN w:val="0"/>
              <w:adjustRightInd w:val="0"/>
              <w:rPr>
                <w:rFonts w:cs="HelveticaNeue"/>
                <w:sz w:val="24"/>
                <w:szCs w:val="24"/>
              </w:rPr>
            </w:pPr>
            <w:r w:rsidRPr="00B34442">
              <w:rPr>
                <w:rFonts w:cs="HelveticaNeue"/>
                <w:sz w:val="24"/>
                <w:szCs w:val="24"/>
              </w:rPr>
              <w:lastRenderedPageBreak/>
              <w:t>Other</w:t>
            </w:r>
          </w:p>
          <w:p w:rsidR="00151580" w:rsidRDefault="00151580" w:rsidP="00B34442">
            <w:pPr>
              <w:pStyle w:val="ListParagraph"/>
              <w:numPr>
                <w:ilvl w:val="0"/>
                <w:numId w:val="9"/>
              </w:numPr>
              <w:autoSpaceDE w:val="0"/>
              <w:autoSpaceDN w:val="0"/>
              <w:adjustRightInd w:val="0"/>
              <w:rPr>
                <w:rFonts w:cs="HelveticaNeue"/>
                <w:sz w:val="24"/>
                <w:szCs w:val="24"/>
              </w:rPr>
            </w:pPr>
            <w:r>
              <w:rPr>
                <w:rFonts w:cs="HelveticaNeue"/>
                <w:sz w:val="24"/>
                <w:szCs w:val="24"/>
              </w:rPr>
              <w:t>Light Rental to be arranged.</w:t>
            </w:r>
          </w:p>
          <w:p w:rsidR="00B34442" w:rsidRPr="00B34442" w:rsidRDefault="00151580" w:rsidP="00B34442">
            <w:pPr>
              <w:pStyle w:val="ListParagraph"/>
              <w:numPr>
                <w:ilvl w:val="0"/>
                <w:numId w:val="9"/>
              </w:numPr>
              <w:autoSpaceDE w:val="0"/>
              <w:autoSpaceDN w:val="0"/>
              <w:adjustRightInd w:val="0"/>
              <w:rPr>
                <w:rFonts w:cs="HelveticaNeue"/>
                <w:sz w:val="24"/>
                <w:szCs w:val="24"/>
              </w:rPr>
            </w:pPr>
            <w:r>
              <w:rPr>
                <w:rFonts w:cs="HelveticaNeue"/>
                <w:sz w:val="24"/>
                <w:szCs w:val="24"/>
              </w:rPr>
              <w:t xml:space="preserve">Ask </w:t>
            </w:r>
            <w:r w:rsidR="00B34442" w:rsidRPr="00B34442">
              <w:rPr>
                <w:rFonts w:cs="HelveticaNeue"/>
                <w:sz w:val="24"/>
                <w:szCs w:val="24"/>
              </w:rPr>
              <w:t>Mr. Thomson to</w:t>
            </w:r>
            <w:r>
              <w:rPr>
                <w:rFonts w:cs="HelveticaNeue"/>
                <w:sz w:val="24"/>
                <w:szCs w:val="24"/>
              </w:rPr>
              <w:t xml:space="preserve"> the DJ </w:t>
            </w:r>
          </w:p>
          <w:p w:rsidR="00B34442" w:rsidRPr="00B34442" w:rsidRDefault="00B34442" w:rsidP="00B34442">
            <w:pPr>
              <w:pStyle w:val="ListParagraph"/>
              <w:numPr>
                <w:ilvl w:val="0"/>
                <w:numId w:val="9"/>
              </w:numPr>
              <w:autoSpaceDE w:val="0"/>
              <w:autoSpaceDN w:val="0"/>
              <w:adjustRightInd w:val="0"/>
              <w:rPr>
                <w:rFonts w:cs="HelveticaNeue"/>
                <w:sz w:val="24"/>
                <w:szCs w:val="24"/>
              </w:rPr>
            </w:pPr>
            <w:r w:rsidRPr="00B34442">
              <w:rPr>
                <w:rFonts w:cs="HelveticaNeue"/>
                <w:sz w:val="24"/>
                <w:szCs w:val="24"/>
              </w:rPr>
              <w:t>Announcement crew to do announcements leading up to pledge form</w:t>
            </w:r>
            <w:r w:rsidR="00897E03">
              <w:rPr>
                <w:rFonts w:cs="HelveticaNeue"/>
                <w:sz w:val="24"/>
                <w:szCs w:val="24"/>
              </w:rPr>
              <w:t xml:space="preserve"> deadline</w:t>
            </w:r>
          </w:p>
          <w:p w:rsidR="00897E03" w:rsidRPr="00107D9A" w:rsidRDefault="00B34442" w:rsidP="00897E03">
            <w:pPr>
              <w:pStyle w:val="ListParagraph"/>
              <w:numPr>
                <w:ilvl w:val="0"/>
                <w:numId w:val="9"/>
              </w:numPr>
              <w:autoSpaceDE w:val="0"/>
              <w:autoSpaceDN w:val="0"/>
              <w:adjustRightInd w:val="0"/>
            </w:pPr>
            <w:r w:rsidRPr="00B34442">
              <w:rPr>
                <w:rFonts w:cs="HelveticaNeue"/>
                <w:sz w:val="24"/>
                <w:szCs w:val="24"/>
              </w:rPr>
              <w:t>Robo Call/Agenda Stickers</w:t>
            </w:r>
            <w:r w:rsidR="00897E03">
              <w:rPr>
                <w:rFonts w:cs="HelveticaNeue"/>
                <w:sz w:val="24"/>
                <w:szCs w:val="24"/>
              </w:rPr>
              <w:t xml:space="preserve"> will be arranged to </w:t>
            </w:r>
            <w:r w:rsidRPr="00B34442">
              <w:rPr>
                <w:rFonts w:cs="HelveticaNeue"/>
                <w:sz w:val="24"/>
                <w:szCs w:val="24"/>
              </w:rPr>
              <w:t>advertise prizes and remind of pledge form</w:t>
            </w:r>
            <w:r>
              <w:rPr>
                <w:rFonts w:cs="HelveticaNeue"/>
                <w:sz w:val="24"/>
                <w:szCs w:val="24"/>
              </w:rPr>
              <w:t xml:space="preserve"> </w:t>
            </w:r>
            <w:r w:rsidRPr="00B34442">
              <w:rPr>
                <w:rFonts w:cs="HelveticaNeue"/>
                <w:sz w:val="24"/>
                <w:szCs w:val="24"/>
              </w:rPr>
              <w:t>deadlines.</w:t>
            </w:r>
          </w:p>
        </w:tc>
        <w:tc>
          <w:tcPr>
            <w:tcW w:w="2178" w:type="dxa"/>
          </w:tcPr>
          <w:p w:rsidR="006237EB" w:rsidRDefault="00151580">
            <w:r>
              <w:lastRenderedPageBreak/>
              <w:t>Stephanie to ask Cassie to consult with staff about timing for when the various grades participate.</w:t>
            </w:r>
          </w:p>
          <w:p w:rsidR="00151580" w:rsidRDefault="00151580"/>
          <w:p w:rsidR="00151580" w:rsidRDefault="00151580">
            <w:r>
              <w:t>Stephanie to consult with teachers re: concenssion proceeds &amp; voluneers</w:t>
            </w:r>
          </w:p>
          <w:p w:rsidR="00151580" w:rsidRDefault="00151580"/>
          <w:p w:rsidR="00151580" w:rsidRDefault="00151580" w:rsidP="00151580">
            <w:r>
              <w:t>Stephanie to ask Mr. Thomson to be the DJ.</w:t>
            </w:r>
          </w:p>
          <w:p w:rsidR="00151580" w:rsidRDefault="00151580" w:rsidP="00151580"/>
          <w:p w:rsidR="00151580" w:rsidRDefault="00151580" w:rsidP="00151580">
            <w:r>
              <w:t xml:space="preserve">Light rental to be arranged. </w:t>
            </w:r>
          </w:p>
          <w:p w:rsidR="00897E03" w:rsidRDefault="00897E03" w:rsidP="00151580"/>
          <w:p w:rsidR="00897E03" w:rsidRDefault="00897E03" w:rsidP="00151580">
            <w:r>
              <w:t>Work with Mair to obtain a letter for use to solicit donations from business.</w:t>
            </w:r>
          </w:p>
          <w:p w:rsidR="00897E03" w:rsidRDefault="00897E03" w:rsidP="00151580"/>
          <w:p w:rsidR="00897E03" w:rsidRDefault="00897E03" w:rsidP="00151580">
            <w:r>
              <w:t>Announcements to be arranged.</w:t>
            </w:r>
          </w:p>
          <w:p w:rsidR="00897E03" w:rsidRDefault="00897E03" w:rsidP="00151580"/>
          <w:p w:rsidR="00897E03" w:rsidRPr="00107D9A" w:rsidRDefault="00897E03" w:rsidP="00151580"/>
        </w:tc>
      </w:tr>
      <w:tr w:rsidR="00F15442" w:rsidRPr="00107D9A" w:rsidTr="00561D69">
        <w:tc>
          <w:tcPr>
            <w:tcW w:w="648" w:type="dxa"/>
          </w:tcPr>
          <w:p w:rsidR="00F15442" w:rsidRPr="00107D9A" w:rsidRDefault="00F15442">
            <w:r w:rsidRPr="00107D9A">
              <w:lastRenderedPageBreak/>
              <w:t>10</w:t>
            </w:r>
          </w:p>
        </w:tc>
        <w:tc>
          <w:tcPr>
            <w:tcW w:w="2330" w:type="dxa"/>
          </w:tcPr>
          <w:p w:rsidR="00F15442" w:rsidRPr="00107D9A" w:rsidRDefault="00F15442" w:rsidP="00CD52C5">
            <w:r w:rsidRPr="00107D9A">
              <w:t>Movie Night</w:t>
            </w:r>
          </w:p>
        </w:tc>
        <w:tc>
          <w:tcPr>
            <w:tcW w:w="8020" w:type="dxa"/>
          </w:tcPr>
          <w:p w:rsidR="00F15442" w:rsidRDefault="00897E03" w:rsidP="00561D69">
            <w:r>
              <w:t>Stephanie asked for input regarding the movie night.</w:t>
            </w:r>
          </w:p>
          <w:p w:rsidR="00897E03" w:rsidRDefault="00897E03" w:rsidP="00897E03">
            <w:pPr>
              <w:pStyle w:val="ListParagraph"/>
              <w:numPr>
                <w:ilvl w:val="0"/>
                <w:numId w:val="23"/>
              </w:numPr>
            </w:pPr>
            <w:r>
              <w:t>No suitable movies are currently available, but more may come up.</w:t>
            </w:r>
          </w:p>
          <w:p w:rsidR="00897E03" w:rsidRPr="00107D9A" w:rsidRDefault="00897E03" w:rsidP="00897E03">
            <w:pPr>
              <w:pStyle w:val="ListParagraph"/>
              <w:numPr>
                <w:ilvl w:val="0"/>
                <w:numId w:val="23"/>
              </w:numPr>
            </w:pPr>
            <w:r>
              <w:t>The tentatively planned movie night for Jan 31 will be moved to April 4, pending available movies.</w:t>
            </w:r>
          </w:p>
        </w:tc>
        <w:tc>
          <w:tcPr>
            <w:tcW w:w="2178" w:type="dxa"/>
          </w:tcPr>
          <w:p w:rsidR="00F15442" w:rsidRPr="00107D9A" w:rsidRDefault="00F15442"/>
        </w:tc>
      </w:tr>
      <w:tr w:rsidR="00F15442" w:rsidRPr="00107D9A" w:rsidTr="00561D69">
        <w:tc>
          <w:tcPr>
            <w:tcW w:w="648" w:type="dxa"/>
          </w:tcPr>
          <w:p w:rsidR="00F15442" w:rsidRPr="00107D9A" w:rsidRDefault="00F15442">
            <w:r w:rsidRPr="00107D9A">
              <w:t>11</w:t>
            </w:r>
          </w:p>
        </w:tc>
        <w:tc>
          <w:tcPr>
            <w:tcW w:w="2330" w:type="dxa"/>
          </w:tcPr>
          <w:p w:rsidR="00F15442" w:rsidRPr="00107D9A" w:rsidRDefault="00F15442" w:rsidP="00CD52C5">
            <w:r w:rsidRPr="00107D9A">
              <w:t>PRO Grant</w:t>
            </w:r>
          </w:p>
        </w:tc>
        <w:tc>
          <w:tcPr>
            <w:tcW w:w="8020" w:type="dxa"/>
          </w:tcPr>
          <w:p w:rsidR="00107D9A" w:rsidRPr="00107D9A" w:rsidRDefault="00B34442" w:rsidP="00B34442">
            <w:pPr>
              <w:rPr>
                <w:rFonts w:cs="Times New Roman"/>
              </w:rPr>
            </w:pPr>
            <w:r>
              <w:rPr>
                <w:rFonts w:cs="Times New Roman"/>
              </w:rPr>
              <w:t>Amanda gave the report about the PRO Grant application &amp; event.</w:t>
            </w:r>
          </w:p>
          <w:p w:rsidR="00107D9A" w:rsidRPr="00107D9A" w:rsidRDefault="00107D9A" w:rsidP="00107D9A">
            <w:pPr>
              <w:rPr>
                <w:rFonts w:cs="Times New Roman"/>
              </w:rPr>
            </w:pPr>
          </w:p>
          <w:p w:rsidR="00107D9A" w:rsidRPr="00107D9A" w:rsidRDefault="00107D9A" w:rsidP="00107D9A">
            <w:pPr>
              <w:rPr>
                <w:rFonts w:cs="Times New Roman"/>
                <w:b/>
              </w:rPr>
            </w:pPr>
            <w:r w:rsidRPr="00107D9A">
              <w:rPr>
                <w:rFonts w:cs="Times New Roman"/>
                <w:b/>
              </w:rPr>
              <w:t>Update for this year</w:t>
            </w:r>
            <w:r w:rsidR="00B34442">
              <w:rPr>
                <w:rFonts w:cs="Times New Roman"/>
                <w:b/>
              </w:rPr>
              <w:t>’</w:t>
            </w:r>
            <w:r w:rsidRPr="00107D9A">
              <w:rPr>
                <w:rFonts w:cs="Times New Roman"/>
                <w:b/>
              </w:rPr>
              <w:t>s grant:</w:t>
            </w:r>
          </w:p>
          <w:p w:rsidR="00107D9A" w:rsidRPr="00107D9A" w:rsidRDefault="00107D9A" w:rsidP="00107D9A">
            <w:pPr>
              <w:pStyle w:val="ListParagraph"/>
              <w:numPr>
                <w:ilvl w:val="0"/>
                <w:numId w:val="11"/>
              </w:numPr>
              <w:rPr>
                <w:rFonts w:cs="Times New Roman"/>
              </w:rPr>
            </w:pPr>
            <w:r w:rsidRPr="00107D9A">
              <w:rPr>
                <w:rFonts w:cs="Times New Roman"/>
              </w:rPr>
              <w:t>The government has decided to grant those schools who have done PRO Grant projects in the past their 2018-2019 grants! Which means we were given $1000 to run the pancake breakfast</w:t>
            </w:r>
          </w:p>
          <w:p w:rsidR="00107D9A" w:rsidRPr="00107D9A" w:rsidRDefault="00107D9A" w:rsidP="00107D9A">
            <w:pPr>
              <w:pStyle w:val="ListParagraph"/>
              <w:numPr>
                <w:ilvl w:val="0"/>
                <w:numId w:val="11"/>
              </w:numPr>
              <w:rPr>
                <w:rFonts w:cs="Times New Roman"/>
              </w:rPr>
            </w:pPr>
            <w:r w:rsidRPr="00107D9A">
              <w:rPr>
                <w:rFonts w:cs="Times New Roman"/>
              </w:rPr>
              <w:t>The $527.47 that was taken from council funds will now be reimbursed through the grant money.</w:t>
            </w:r>
          </w:p>
          <w:p w:rsidR="00107D9A" w:rsidRPr="00107D9A" w:rsidRDefault="00107D9A" w:rsidP="00107D9A">
            <w:pPr>
              <w:pStyle w:val="ListParagraph"/>
              <w:numPr>
                <w:ilvl w:val="0"/>
                <w:numId w:val="11"/>
              </w:numPr>
              <w:rPr>
                <w:rFonts w:cs="Times New Roman"/>
              </w:rPr>
            </w:pPr>
            <w:r w:rsidRPr="00107D9A">
              <w:rPr>
                <w:rFonts w:cs="Times New Roman"/>
              </w:rPr>
              <w:t xml:space="preserve">This leaves us with $472.53 which will go back to the government at the end of the school year. </w:t>
            </w:r>
          </w:p>
          <w:p w:rsidR="00107D9A" w:rsidRPr="00107D9A" w:rsidRDefault="00107D9A" w:rsidP="00107D9A">
            <w:pPr>
              <w:rPr>
                <w:rFonts w:cs="Times New Roman"/>
              </w:rPr>
            </w:pPr>
          </w:p>
          <w:p w:rsidR="00107D9A" w:rsidRPr="00107D9A" w:rsidRDefault="00107D9A" w:rsidP="00107D9A">
            <w:pPr>
              <w:rPr>
                <w:rFonts w:cs="Times New Roman"/>
                <w:b/>
              </w:rPr>
            </w:pPr>
            <w:r w:rsidRPr="00107D9A">
              <w:rPr>
                <w:rFonts w:cs="Times New Roman"/>
                <w:b/>
              </w:rPr>
              <w:t>Next Steps:</w:t>
            </w:r>
          </w:p>
          <w:p w:rsidR="00107D9A" w:rsidRPr="00107D9A" w:rsidRDefault="003008A0" w:rsidP="00107D9A">
            <w:pPr>
              <w:pStyle w:val="ListParagraph"/>
              <w:numPr>
                <w:ilvl w:val="0"/>
                <w:numId w:val="11"/>
              </w:numPr>
              <w:rPr>
                <w:rFonts w:cs="Times New Roman"/>
              </w:rPr>
            </w:pPr>
            <w:r>
              <w:rPr>
                <w:rFonts w:cs="Times New Roman"/>
              </w:rPr>
              <w:t xml:space="preserve">Amanda will contact </w:t>
            </w:r>
            <w:r w:rsidR="00107D9A" w:rsidRPr="00107D9A">
              <w:rPr>
                <w:rFonts w:cs="Times New Roman"/>
              </w:rPr>
              <w:t>the board to ask if we can run another event or buy materials that will help parents with the remaining money as long as we report about the funds</w:t>
            </w:r>
          </w:p>
          <w:p w:rsidR="00107D9A" w:rsidRPr="00107D9A" w:rsidRDefault="00107D9A" w:rsidP="00107D9A">
            <w:pPr>
              <w:pStyle w:val="ListParagraph"/>
              <w:numPr>
                <w:ilvl w:val="1"/>
                <w:numId w:val="11"/>
              </w:numPr>
              <w:rPr>
                <w:rFonts w:cs="Times New Roman"/>
              </w:rPr>
            </w:pPr>
            <w:r w:rsidRPr="00107D9A">
              <w:rPr>
                <w:rFonts w:cs="Times New Roman"/>
              </w:rPr>
              <w:t>Will report back about the results at next months</w:t>
            </w:r>
          </w:p>
          <w:p w:rsidR="00107D9A" w:rsidRPr="00107D9A" w:rsidRDefault="00107D9A" w:rsidP="00107D9A">
            <w:pPr>
              <w:rPr>
                <w:rFonts w:cs="Times New Roman"/>
              </w:rPr>
            </w:pPr>
          </w:p>
          <w:p w:rsidR="00107D9A" w:rsidRPr="00107D9A" w:rsidRDefault="00107D9A" w:rsidP="00107D9A">
            <w:pPr>
              <w:rPr>
                <w:rFonts w:cs="Times New Roman"/>
                <w:b/>
              </w:rPr>
            </w:pPr>
            <w:r w:rsidRPr="00107D9A">
              <w:rPr>
                <w:rFonts w:cs="Times New Roman"/>
                <w:b/>
              </w:rPr>
              <w:t>Update for next year’s event:</w:t>
            </w:r>
          </w:p>
          <w:p w:rsidR="00107D9A" w:rsidRPr="00107D9A" w:rsidRDefault="003008A0" w:rsidP="00107D9A">
            <w:pPr>
              <w:pStyle w:val="ListParagraph"/>
              <w:numPr>
                <w:ilvl w:val="0"/>
                <w:numId w:val="11"/>
              </w:numPr>
            </w:pPr>
            <w:r>
              <w:t>Amanda has</w:t>
            </w:r>
            <w:r w:rsidR="00107D9A" w:rsidRPr="00107D9A">
              <w:t xml:space="preserve"> contacted Michelle Nogueira from Homewood who specializes in </w:t>
            </w:r>
            <w:r w:rsidR="00107D9A" w:rsidRPr="00107D9A">
              <w:lastRenderedPageBreak/>
              <w:t xml:space="preserve">treating addiction to screens to see if she would be interested in speaking at our pancake breakfast. </w:t>
            </w:r>
            <w:r>
              <w:t xml:space="preserve"> </w:t>
            </w:r>
            <w:r w:rsidR="00107D9A" w:rsidRPr="00107D9A">
              <w:t>She has received permission to speak at the event at no cost to us.</w:t>
            </w:r>
          </w:p>
          <w:p w:rsidR="00107D9A" w:rsidRPr="00107D9A" w:rsidRDefault="00107D9A" w:rsidP="00107D9A">
            <w:pPr>
              <w:pStyle w:val="ListParagraph"/>
              <w:numPr>
                <w:ilvl w:val="1"/>
                <w:numId w:val="11"/>
              </w:numPr>
            </w:pPr>
            <w:r w:rsidRPr="00107D9A">
              <w:t>Calling this far in advance was necessary as she books up for the year very quickly and is only allowed a certain number of engagements through her job funding</w:t>
            </w:r>
          </w:p>
          <w:p w:rsidR="00107D9A" w:rsidRPr="00107D9A" w:rsidRDefault="003008A0" w:rsidP="00107D9A">
            <w:pPr>
              <w:pStyle w:val="ListParagraph"/>
              <w:numPr>
                <w:ilvl w:val="0"/>
                <w:numId w:val="11"/>
              </w:numPr>
            </w:pPr>
            <w:r>
              <w:t xml:space="preserve">Amanda has a </w:t>
            </w:r>
            <w:r w:rsidR="00107D9A" w:rsidRPr="00107D9A">
              <w:t>phone meeting with her later this month to make sure that the materials that she would be presenting fits with our communities needs and interests</w:t>
            </w:r>
          </w:p>
          <w:p w:rsidR="00107D9A" w:rsidRPr="00107D9A" w:rsidRDefault="00107D9A" w:rsidP="00107D9A"/>
          <w:p w:rsidR="00107D9A" w:rsidRPr="00107D9A" w:rsidRDefault="00107D9A" w:rsidP="00107D9A">
            <w:pPr>
              <w:rPr>
                <w:b/>
              </w:rPr>
            </w:pPr>
            <w:r w:rsidRPr="00107D9A">
              <w:rPr>
                <w:b/>
              </w:rPr>
              <w:t>Next Steps:</w:t>
            </w:r>
          </w:p>
          <w:p w:rsidR="00107D9A" w:rsidRPr="00107D9A" w:rsidRDefault="003008A0" w:rsidP="00107D9A">
            <w:pPr>
              <w:pStyle w:val="ListParagraph"/>
              <w:numPr>
                <w:ilvl w:val="0"/>
                <w:numId w:val="12"/>
              </w:numPr>
            </w:pPr>
            <w:r>
              <w:t>Determine h</w:t>
            </w:r>
            <w:r w:rsidR="00107D9A" w:rsidRPr="00107D9A">
              <w:t>ow to</w:t>
            </w:r>
            <w:r>
              <w:t xml:space="preserve"> the fund the event as the</w:t>
            </w:r>
            <w:r w:rsidR="00107D9A" w:rsidRPr="00107D9A">
              <w:t xml:space="preserve"> PRO Grant will not be continued at this time.</w:t>
            </w:r>
          </w:p>
          <w:p w:rsidR="00107D9A" w:rsidRPr="00107D9A" w:rsidRDefault="00107D9A" w:rsidP="00107D9A">
            <w:pPr>
              <w:pStyle w:val="ListParagraph"/>
              <w:numPr>
                <w:ilvl w:val="0"/>
                <w:numId w:val="12"/>
              </w:numPr>
            </w:pPr>
            <w:r w:rsidRPr="00107D9A">
              <w:t>Building a team – need one or two more people to help out with the planning</w:t>
            </w:r>
          </w:p>
          <w:p w:rsidR="00F15442" w:rsidRPr="00107D9A" w:rsidRDefault="00107D9A" w:rsidP="003008A0">
            <w:pPr>
              <w:pStyle w:val="ListParagraph"/>
              <w:numPr>
                <w:ilvl w:val="0"/>
                <w:numId w:val="12"/>
              </w:numPr>
            </w:pPr>
            <w:r w:rsidRPr="00107D9A">
              <w:t>Confirming the speaker</w:t>
            </w:r>
            <w:r w:rsidR="003008A0">
              <w:t>.</w:t>
            </w:r>
          </w:p>
        </w:tc>
        <w:tc>
          <w:tcPr>
            <w:tcW w:w="2178" w:type="dxa"/>
          </w:tcPr>
          <w:p w:rsidR="00F15442" w:rsidRDefault="00F15442"/>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Default="003008A0"/>
          <w:p w:rsidR="003008A0" w:rsidRPr="00107D9A" w:rsidRDefault="003008A0">
            <w:r>
              <w:t>Harshika volunteered to participate.</w:t>
            </w:r>
          </w:p>
        </w:tc>
      </w:tr>
      <w:tr w:rsidR="00FA4AE7" w:rsidRPr="00107D9A" w:rsidTr="00561D69">
        <w:tc>
          <w:tcPr>
            <w:tcW w:w="648" w:type="dxa"/>
          </w:tcPr>
          <w:p w:rsidR="00FA4AE7" w:rsidRPr="00107D9A" w:rsidRDefault="00F15442">
            <w:r w:rsidRPr="00107D9A">
              <w:lastRenderedPageBreak/>
              <w:t>12</w:t>
            </w:r>
          </w:p>
        </w:tc>
        <w:tc>
          <w:tcPr>
            <w:tcW w:w="2330" w:type="dxa"/>
          </w:tcPr>
          <w:p w:rsidR="00FA4AE7" w:rsidRPr="00107D9A" w:rsidRDefault="00FA4AE7" w:rsidP="00CD52C5">
            <w:r w:rsidRPr="00107D9A">
              <w:t>Other Business</w:t>
            </w:r>
          </w:p>
        </w:tc>
        <w:tc>
          <w:tcPr>
            <w:tcW w:w="8020" w:type="dxa"/>
          </w:tcPr>
          <w:p w:rsidR="005A5016" w:rsidRDefault="003008A0" w:rsidP="00561D69">
            <w:r>
              <w:t>Learning Disability Association of Wellington County</w:t>
            </w:r>
          </w:p>
          <w:p w:rsidR="003008A0" w:rsidRDefault="00056B8B" w:rsidP="00561D69">
            <w:hyperlink r:id="rId11" w:history="1">
              <w:r w:rsidR="003008A0" w:rsidRPr="00794C30">
                <w:rPr>
                  <w:rStyle w:val="Hyperlink"/>
                </w:rPr>
                <w:t>http://www.ldawc.ca/</w:t>
              </w:r>
            </w:hyperlink>
          </w:p>
          <w:p w:rsidR="003008A0" w:rsidRDefault="003008A0" w:rsidP="00561D69"/>
          <w:p w:rsidR="003008A0" w:rsidRDefault="003008A0" w:rsidP="003008A0">
            <w:pPr>
              <w:pStyle w:val="ListParagraph"/>
              <w:numPr>
                <w:ilvl w:val="0"/>
                <w:numId w:val="24"/>
              </w:numPr>
            </w:pPr>
            <w:r>
              <w:t>Jan 23 – Peer Support Network Meeting – Eramosa Engineering on Woodlawn Road</w:t>
            </w:r>
          </w:p>
          <w:p w:rsidR="003008A0" w:rsidRDefault="00D53E80" w:rsidP="003008A0">
            <w:pPr>
              <w:pStyle w:val="ListParagraph"/>
              <w:numPr>
                <w:ilvl w:val="0"/>
                <w:numId w:val="24"/>
              </w:numPr>
            </w:pPr>
            <w:r>
              <w:t xml:space="preserve">Guide to the Ontario Curriculum - </w:t>
            </w:r>
            <w:r w:rsidR="003008A0">
              <w:t xml:space="preserve">Jan </w:t>
            </w:r>
            <w:r>
              <w:t xml:space="preserve">31 – Workshop @ 7 – 8:30 p.m. @ </w:t>
            </w:r>
            <w:r w:rsidR="003008A0">
              <w:t xml:space="preserve">Community Living  </w:t>
            </w:r>
          </w:p>
          <w:p w:rsidR="003008A0" w:rsidRDefault="003008A0" w:rsidP="003008A0">
            <w:r>
              <w:t>For more information contact Monica.</w:t>
            </w:r>
          </w:p>
          <w:p w:rsidR="003008A0" w:rsidRDefault="003008A0" w:rsidP="003008A0"/>
          <w:p w:rsidR="003008A0" w:rsidRPr="00107D9A" w:rsidRDefault="003008A0" w:rsidP="003008A0">
            <w:r>
              <w:t>Amanda gave an update about traffic/parking issues.  There is a</w:t>
            </w:r>
            <w:r w:rsidR="000674F0">
              <w:t xml:space="preserve"> </w:t>
            </w:r>
            <w:r>
              <w:t xml:space="preserve">UGDSB </w:t>
            </w:r>
            <w:r w:rsidR="000674F0">
              <w:t>staff person who is working with parents from the school on putting together a map.</w:t>
            </w:r>
          </w:p>
        </w:tc>
        <w:tc>
          <w:tcPr>
            <w:tcW w:w="2178" w:type="dxa"/>
          </w:tcPr>
          <w:p w:rsidR="00FA4AE7" w:rsidRPr="00107D9A" w:rsidRDefault="00FA4AE7"/>
        </w:tc>
      </w:tr>
      <w:tr w:rsidR="00FA4AE7" w:rsidRPr="00107D9A" w:rsidTr="00561D69">
        <w:tc>
          <w:tcPr>
            <w:tcW w:w="648" w:type="dxa"/>
          </w:tcPr>
          <w:p w:rsidR="00FA4AE7" w:rsidRPr="00107D9A" w:rsidRDefault="00F15442">
            <w:r w:rsidRPr="00107D9A">
              <w:t>13</w:t>
            </w:r>
          </w:p>
        </w:tc>
        <w:tc>
          <w:tcPr>
            <w:tcW w:w="2330" w:type="dxa"/>
          </w:tcPr>
          <w:p w:rsidR="00FA4AE7" w:rsidRPr="00107D9A" w:rsidRDefault="00FA4AE7" w:rsidP="00CD52C5">
            <w:r w:rsidRPr="00107D9A">
              <w:t>Adjournment</w:t>
            </w:r>
          </w:p>
        </w:tc>
        <w:tc>
          <w:tcPr>
            <w:tcW w:w="8020" w:type="dxa"/>
          </w:tcPr>
          <w:p w:rsidR="00FA4AE7" w:rsidRPr="00107D9A" w:rsidRDefault="00FA4AE7" w:rsidP="00561D69">
            <w:r w:rsidRPr="00107D9A">
              <w:t>The meeting adjourned at</w:t>
            </w:r>
            <w:r w:rsidR="00067E4F" w:rsidRPr="00107D9A">
              <w:t xml:space="preserve"> 7:30</w:t>
            </w:r>
            <w:r w:rsidR="005A5016" w:rsidRPr="00107D9A">
              <w:t xml:space="preserve"> p.m.</w:t>
            </w:r>
          </w:p>
        </w:tc>
        <w:tc>
          <w:tcPr>
            <w:tcW w:w="2178" w:type="dxa"/>
          </w:tcPr>
          <w:p w:rsidR="00FA4AE7" w:rsidRPr="00107D9A" w:rsidRDefault="00FA4AE7"/>
        </w:tc>
      </w:tr>
    </w:tbl>
    <w:p w:rsidR="009A7CE3" w:rsidRDefault="009A7CE3" w:rsidP="005A5016"/>
    <w:sectPr w:rsidR="009A7CE3" w:rsidSect="009A7CE3">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B8B" w:rsidRDefault="00056B8B" w:rsidP="009A7CE3">
      <w:pPr>
        <w:spacing w:after="0" w:line="240" w:lineRule="auto"/>
      </w:pPr>
      <w:r>
        <w:separator/>
      </w:r>
    </w:p>
  </w:endnote>
  <w:endnote w:type="continuationSeparator" w:id="0">
    <w:p w:rsidR="00056B8B" w:rsidRDefault="00056B8B" w:rsidP="009A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Nirmala UI">
    <w:panose1 w:val="020B0502040204020203"/>
    <w:charset w:val="00"/>
    <w:family w:val="swiss"/>
    <w:notTrueType/>
    <w:pitch w:val="variable"/>
    <w:sig w:usb0="80FF8023" w:usb1="0000004A" w:usb2="00000200" w:usb3="00000000" w:csb0="00000001" w:csb1="00000000"/>
  </w:font>
  <w:font w:name="HelveticaNeue">
    <w:panose1 w:val="020005030000000200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E3" w:rsidRDefault="009A7CE3" w:rsidP="009A7CE3">
    <w:pPr>
      <w:pStyle w:val="Footer"/>
      <w:jc w:val="right"/>
    </w:pPr>
    <w:r>
      <w:t xml:space="preserve">Page </w:t>
    </w:r>
    <w:r w:rsidR="004819AC">
      <w:rPr>
        <w:b/>
      </w:rPr>
      <w:fldChar w:fldCharType="begin"/>
    </w:r>
    <w:r>
      <w:rPr>
        <w:b/>
      </w:rPr>
      <w:instrText xml:space="preserve"> PAGE  \* Arabic  \* MERGEFORMAT </w:instrText>
    </w:r>
    <w:r w:rsidR="004819AC">
      <w:rPr>
        <w:b/>
      </w:rPr>
      <w:fldChar w:fldCharType="separate"/>
    </w:r>
    <w:r w:rsidR="00D53E80">
      <w:rPr>
        <w:b/>
        <w:noProof/>
      </w:rPr>
      <w:t>8</w:t>
    </w:r>
    <w:r w:rsidR="004819AC">
      <w:rPr>
        <w:b/>
      </w:rPr>
      <w:fldChar w:fldCharType="end"/>
    </w:r>
    <w:r>
      <w:t xml:space="preserve"> of </w:t>
    </w:r>
    <w:r w:rsidR="00056B8B">
      <w:rPr>
        <w:b/>
        <w:noProof/>
      </w:rPr>
      <w:fldChar w:fldCharType="begin"/>
    </w:r>
    <w:r w:rsidR="00056B8B">
      <w:rPr>
        <w:b/>
        <w:noProof/>
      </w:rPr>
      <w:instrText xml:space="preserve"> NUMPAGES  \* Arabic  \* MERGEFORMAT </w:instrText>
    </w:r>
    <w:r w:rsidR="00056B8B">
      <w:rPr>
        <w:b/>
        <w:noProof/>
      </w:rPr>
      <w:fldChar w:fldCharType="separate"/>
    </w:r>
    <w:r w:rsidR="00D53E80" w:rsidRPr="00D53E80">
      <w:rPr>
        <w:b/>
        <w:noProof/>
      </w:rPr>
      <w:t>8</w:t>
    </w:r>
    <w:r w:rsidR="00056B8B">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B8B" w:rsidRDefault="00056B8B" w:rsidP="009A7CE3">
      <w:pPr>
        <w:spacing w:after="0" w:line="240" w:lineRule="auto"/>
      </w:pPr>
      <w:r>
        <w:separator/>
      </w:r>
    </w:p>
  </w:footnote>
  <w:footnote w:type="continuationSeparator" w:id="0">
    <w:p w:rsidR="00056B8B" w:rsidRDefault="00056B8B" w:rsidP="009A7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E3" w:rsidRPr="009A7CE3" w:rsidRDefault="009A7CE3" w:rsidP="009A7CE3">
    <w:pPr>
      <w:pStyle w:val="Header"/>
      <w:jc w:val="center"/>
      <w:rPr>
        <w:b/>
      </w:rPr>
    </w:pPr>
    <w:r w:rsidRPr="009A7CE3">
      <w:rPr>
        <w:b/>
      </w:rPr>
      <w:t>Mitchell Woods Public School</w:t>
    </w:r>
  </w:p>
  <w:p w:rsidR="009A7CE3" w:rsidRPr="009A7CE3" w:rsidRDefault="009A7CE3" w:rsidP="009A7CE3">
    <w:pPr>
      <w:pStyle w:val="Header"/>
      <w:jc w:val="center"/>
      <w:rPr>
        <w:b/>
      </w:rPr>
    </w:pPr>
    <w:r w:rsidRPr="009A7CE3">
      <w:rPr>
        <w:b/>
      </w:rPr>
      <w:t>School Council</w:t>
    </w:r>
  </w:p>
  <w:p w:rsidR="009A7CE3" w:rsidRPr="009A7CE3" w:rsidRDefault="009A7CE3" w:rsidP="009A7CE3">
    <w:pPr>
      <w:pStyle w:val="Header"/>
      <w:jc w:val="center"/>
      <w:rPr>
        <w:b/>
      </w:rPr>
    </w:pPr>
    <w:r w:rsidRPr="009A7CE3">
      <w:rPr>
        <w:b/>
      </w:rPr>
      <w:t>Meeting Notes</w:t>
    </w:r>
  </w:p>
  <w:p w:rsidR="009A7CE3" w:rsidRDefault="009A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7F4"/>
    <w:multiLevelType w:val="hybridMultilevel"/>
    <w:tmpl w:val="F462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B13F3"/>
    <w:multiLevelType w:val="hybridMultilevel"/>
    <w:tmpl w:val="E8F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4541"/>
    <w:multiLevelType w:val="hybridMultilevel"/>
    <w:tmpl w:val="3E60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359F6"/>
    <w:multiLevelType w:val="hybridMultilevel"/>
    <w:tmpl w:val="1C3E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D1057"/>
    <w:multiLevelType w:val="hybridMultilevel"/>
    <w:tmpl w:val="F50EDE3E"/>
    <w:lvl w:ilvl="0" w:tplc="5C188C4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4C30F0"/>
    <w:multiLevelType w:val="hybridMultilevel"/>
    <w:tmpl w:val="866670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7D4DE5"/>
    <w:multiLevelType w:val="hybridMultilevel"/>
    <w:tmpl w:val="16C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32CB1"/>
    <w:multiLevelType w:val="hybridMultilevel"/>
    <w:tmpl w:val="8CF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F5816"/>
    <w:multiLevelType w:val="hybridMultilevel"/>
    <w:tmpl w:val="1FEC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56190"/>
    <w:multiLevelType w:val="hybridMultilevel"/>
    <w:tmpl w:val="B506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65DF4"/>
    <w:multiLevelType w:val="hybridMultilevel"/>
    <w:tmpl w:val="7C6E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874BA"/>
    <w:multiLevelType w:val="hybridMultilevel"/>
    <w:tmpl w:val="B1C0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214C5"/>
    <w:multiLevelType w:val="hybridMultilevel"/>
    <w:tmpl w:val="0FCE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A36C3"/>
    <w:multiLevelType w:val="hybridMultilevel"/>
    <w:tmpl w:val="3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A6841"/>
    <w:multiLevelType w:val="hybridMultilevel"/>
    <w:tmpl w:val="DB7A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17366"/>
    <w:multiLevelType w:val="hybridMultilevel"/>
    <w:tmpl w:val="5BF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E0D49"/>
    <w:multiLevelType w:val="hybridMultilevel"/>
    <w:tmpl w:val="99E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5769B"/>
    <w:multiLevelType w:val="hybridMultilevel"/>
    <w:tmpl w:val="F7E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3764A"/>
    <w:multiLevelType w:val="hybridMultilevel"/>
    <w:tmpl w:val="990E1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B1475"/>
    <w:multiLevelType w:val="hybridMultilevel"/>
    <w:tmpl w:val="1826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E116E"/>
    <w:multiLevelType w:val="hybridMultilevel"/>
    <w:tmpl w:val="9C26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BA2804"/>
    <w:multiLevelType w:val="hybridMultilevel"/>
    <w:tmpl w:val="D25C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152D7"/>
    <w:multiLevelType w:val="hybridMultilevel"/>
    <w:tmpl w:val="6386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2015D"/>
    <w:multiLevelType w:val="hybridMultilevel"/>
    <w:tmpl w:val="E2E6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3"/>
  </w:num>
  <w:num w:numId="4">
    <w:abstractNumId w:val="20"/>
  </w:num>
  <w:num w:numId="5">
    <w:abstractNumId w:val="15"/>
  </w:num>
  <w:num w:numId="6">
    <w:abstractNumId w:val="1"/>
  </w:num>
  <w:num w:numId="7">
    <w:abstractNumId w:val="10"/>
  </w:num>
  <w:num w:numId="8">
    <w:abstractNumId w:val="3"/>
  </w:num>
  <w:num w:numId="9">
    <w:abstractNumId w:val="4"/>
  </w:num>
  <w:num w:numId="10">
    <w:abstractNumId w:val="11"/>
  </w:num>
  <w:num w:numId="11">
    <w:abstractNumId w:val="9"/>
  </w:num>
  <w:num w:numId="12">
    <w:abstractNumId w:val="6"/>
  </w:num>
  <w:num w:numId="13">
    <w:abstractNumId w:val="0"/>
  </w:num>
  <w:num w:numId="14">
    <w:abstractNumId w:val="19"/>
  </w:num>
  <w:num w:numId="15">
    <w:abstractNumId w:val="8"/>
  </w:num>
  <w:num w:numId="16">
    <w:abstractNumId w:val="22"/>
  </w:num>
  <w:num w:numId="17">
    <w:abstractNumId w:val="13"/>
  </w:num>
  <w:num w:numId="18">
    <w:abstractNumId w:val="17"/>
  </w:num>
  <w:num w:numId="19">
    <w:abstractNumId w:val="14"/>
  </w:num>
  <w:num w:numId="20">
    <w:abstractNumId w:val="12"/>
  </w:num>
  <w:num w:numId="21">
    <w:abstractNumId w:val="18"/>
  </w:num>
  <w:num w:numId="22">
    <w:abstractNumId w:val="16"/>
  </w:num>
  <w:num w:numId="23">
    <w:abstractNumId w:val="7"/>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E3"/>
    <w:rsid w:val="00023DEF"/>
    <w:rsid w:val="00045468"/>
    <w:rsid w:val="00056B8B"/>
    <w:rsid w:val="000606E9"/>
    <w:rsid w:val="00064E7A"/>
    <w:rsid w:val="000674F0"/>
    <w:rsid w:val="00067E4F"/>
    <w:rsid w:val="000967EE"/>
    <w:rsid w:val="00096926"/>
    <w:rsid w:val="000A1088"/>
    <w:rsid w:val="000A17CD"/>
    <w:rsid w:val="000B2FFA"/>
    <w:rsid w:val="000C1255"/>
    <w:rsid w:val="000C41BF"/>
    <w:rsid w:val="000D1574"/>
    <w:rsid w:val="000D5F72"/>
    <w:rsid w:val="000E59D5"/>
    <w:rsid w:val="000E6AF5"/>
    <w:rsid w:val="00107D9A"/>
    <w:rsid w:val="00116A82"/>
    <w:rsid w:val="00116B2C"/>
    <w:rsid w:val="001172B7"/>
    <w:rsid w:val="00117AB6"/>
    <w:rsid w:val="001247BC"/>
    <w:rsid w:val="00151580"/>
    <w:rsid w:val="00155A87"/>
    <w:rsid w:val="001774FA"/>
    <w:rsid w:val="001802B0"/>
    <w:rsid w:val="0019269E"/>
    <w:rsid w:val="00192980"/>
    <w:rsid w:val="001B15F7"/>
    <w:rsid w:val="001C370B"/>
    <w:rsid w:val="001C5198"/>
    <w:rsid w:val="001C5367"/>
    <w:rsid w:val="001D1036"/>
    <w:rsid w:val="001D166B"/>
    <w:rsid w:val="001D6544"/>
    <w:rsid w:val="001E4EB5"/>
    <w:rsid w:val="001E51B1"/>
    <w:rsid w:val="001F5B9C"/>
    <w:rsid w:val="0022604A"/>
    <w:rsid w:val="002309EB"/>
    <w:rsid w:val="00233887"/>
    <w:rsid w:val="00235A9C"/>
    <w:rsid w:val="00244185"/>
    <w:rsid w:val="00267CBA"/>
    <w:rsid w:val="00274E7A"/>
    <w:rsid w:val="0028270E"/>
    <w:rsid w:val="00292C0E"/>
    <w:rsid w:val="00294C14"/>
    <w:rsid w:val="002A5A98"/>
    <w:rsid w:val="002B305E"/>
    <w:rsid w:val="002B6C20"/>
    <w:rsid w:val="002C7D8E"/>
    <w:rsid w:val="002E41BC"/>
    <w:rsid w:val="003008A0"/>
    <w:rsid w:val="00312336"/>
    <w:rsid w:val="00324D0B"/>
    <w:rsid w:val="0032678F"/>
    <w:rsid w:val="00353BCC"/>
    <w:rsid w:val="00361B3E"/>
    <w:rsid w:val="0037089D"/>
    <w:rsid w:val="00376E0F"/>
    <w:rsid w:val="003F6FE3"/>
    <w:rsid w:val="00405818"/>
    <w:rsid w:val="004118B2"/>
    <w:rsid w:val="00416953"/>
    <w:rsid w:val="00423452"/>
    <w:rsid w:val="00441C5B"/>
    <w:rsid w:val="00450044"/>
    <w:rsid w:val="00451582"/>
    <w:rsid w:val="00462406"/>
    <w:rsid w:val="004641FF"/>
    <w:rsid w:val="00467528"/>
    <w:rsid w:val="00470AC7"/>
    <w:rsid w:val="004819AC"/>
    <w:rsid w:val="004955A4"/>
    <w:rsid w:val="004C3EEC"/>
    <w:rsid w:val="004C4D47"/>
    <w:rsid w:val="004D010D"/>
    <w:rsid w:val="004E584A"/>
    <w:rsid w:val="004F3587"/>
    <w:rsid w:val="004F706D"/>
    <w:rsid w:val="005079B4"/>
    <w:rsid w:val="00561D69"/>
    <w:rsid w:val="00561E29"/>
    <w:rsid w:val="00583519"/>
    <w:rsid w:val="005A5016"/>
    <w:rsid w:val="005A5405"/>
    <w:rsid w:val="005D0DF8"/>
    <w:rsid w:val="005E3B7E"/>
    <w:rsid w:val="005F58C0"/>
    <w:rsid w:val="00601761"/>
    <w:rsid w:val="00604E50"/>
    <w:rsid w:val="006102B2"/>
    <w:rsid w:val="006237EB"/>
    <w:rsid w:val="006377F7"/>
    <w:rsid w:val="00641E63"/>
    <w:rsid w:val="0066012B"/>
    <w:rsid w:val="00665F99"/>
    <w:rsid w:val="00673292"/>
    <w:rsid w:val="006939AA"/>
    <w:rsid w:val="00697952"/>
    <w:rsid w:val="006A08DD"/>
    <w:rsid w:val="006A1675"/>
    <w:rsid w:val="006B28A2"/>
    <w:rsid w:val="006B46AF"/>
    <w:rsid w:val="006B6065"/>
    <w:rsid w:val="006B6930"/>
    <w:rsid w:val="006E4CEE"/>
    <w:rsid w:val="0071257C"/>
    <w:rsid w:val="00725ABC"/>
    <w:rsid w:val="00730188"/>
    <w:rsid w:val="00751E2C"/>
    <w:rsid w:val="00794258"/>
    <w:rsid w:val="007951DB"/>
    <w:rsid w:val="007A03BA"/>
    <w:rsid w:val="007D0789"/>
    <w:rsid w:val="007D7863"/>
    <w:rsid w:val="007F7F9A"/>
    <w:rsid w:val="00807731"/>
    <w:rsid w:val="00812638"/>
    <w:rsid w:val="008166C9"/>
    <w:rsid w:val="00823395"/>
    <w:rsid w:val="00830259"/>
    <w:rsid w:val="0083680D"/>
    <w:rsid w:val="0086027E"/>
    <w:rsid w:val="00872D91"/>
    <w:rsid w:val="00883B44"/>
    <w:rsid w:val="00897E03"/>
    <w:rsid w:val="008A1CBE"/>
    <w:rsid w:val="008A3FAD"/>
    <w:rsid w:val="008B3699"/>
    <w:rsid w:val="008B40EC"/>
    <w:rsid w:val="008B463D"/>
    <w:rsid w:val="008C3B37"/>
    <w:rsid w:val="008C5986"/>
    <w:rsid w:val="008E3212"/>
    <w:rsid w:val="008F3D77"/>
    <w:rsid w:val="008F55C8"/>
    <w:rsid w:val="008F64B8"/>
    <w:rsid w:val="00900E96"/>
    <w:rsid w:val="009214DE"/>
    <w:rsid w:val="009259DE"/>
    <w:rsid w:val="009459B2"/>
    <w:rsid w:val="0094769D"/>
    <w:rsid w:val="009A7CE3"/>
    <w:rsid w:val="009B10B4"/>
    <w:rsid w:val="009C4555"/>
    <w:rsid w:val="009D5D02"/>
    <w:rsid w:val="009F3733"/>
    <w:rsid w:val="00A008C5"/>
    <w:rsid w:val="00A03D75"/>
    <w:rsid w:val="00A043B0"/>
    <w:rsid w:val="00A06679"/>
    <w:rsid w:val="00A67F69"/>
    <w:rsid w:val="00A74A71"/>
    <w:rsid w:val="00A87AD0"/>
    <w:rsid w:val="00A9122C"/>
    <w:rsid w:val="00A9413A"/>
    <w:rsid w:val="00A943D8"/>
    <w:rsid w:val="00A960AF"/>
    <w:rsid w:val="00AB105B"/>
    <w:rsid w:val="00AB4F0E"/>
    <w:rsid w:val="00AB7EB1"/>
    <w:rsid w:val="00AC3EE2"/>
    <w:rsid w:val="00AD3E93"/>
    <w:rsid w:val="00AD6FDE"/>
    <w:rsid w:val="00AE1B0D"/>
    <w:rsid w:val="00B03D2D"/>
    <w:rsid w:val="00B13056"/>
    <w:rsid w:val="00B34442"/>
    <w:rsid w:val="00B609E7"/>
    <w:rsid w:val="00B64F38"/>
    <w:rsid w:val="00B736E5"/>
    <w:rsid w:val="00B74D13"/>
    <w:rsid w:val="00B924C9"/>
    <w:rsid w:val="00BA11F6"/>
    <w:rsid w:val="00BA2D16"/>
    <w:rsid w:val="00BB3C3E"/>
    <w:rsid w:val="00BC328F"/>
    <w:rsid w:val="00BC64E8"/>
    <w:rsid w:val="00BC7EFA"/>
    <w:rsid w:val="00BF667D"/>
    <w:rsid w:val="00C0150A"/>
    <w:rsid w:val="00C217E1"/>
    <w:rsid w:val="00C25834"/>
    <w:rsid w:val="00C503D2"/>
    <w:rsid w:val="00C77245"/>
    <w:rsid w:val="00C77294"/>
    <w:rsid w:val="00CB28A0"/>
    <w:rsid w:val="00CC7357"/>
    <w:rsid w:val="00CC772D"/>
    <w:rsid w:val="00CE1010"/>
    <w:rsid w:val="00CE218B"/>
    <w:rsid w:val="00CF4E9E"/>
    <w:rsid w:val="00D31EBC"/>
    <w:rsid w:val="00D46FB2"/>
    <w:rsid w:val="00D50203"/>
    <w:rsid w:val="00D53C29"/>
    <w:rsid w:val="00D53E80"/>
    <w:rsid w:val="00D64DE5"/>
    <w:rsid w:val="00D727A6"/>
    <w:rsid w:val="00D82D0E"/>
    <w:rsid w:val="00D91274"/>
    <w:rsid w:val="00DA001E"/>
    <w:rsid w:val="00DB5A4C"/>
    <w:rsid w:val="00DE4312"/>
    <w:rsid w:val="00E10506"/>
    <w:rsid w:val="00E11FCC"/>
    <w:rsid w:val="00E30E9B"/>
    <w:rsid w:val="00E32181"/>
    <w:rsid w:val="00E33665"/>
    <w:rsid w:val="00E47683"/>
    <w:rsid w:val="00E65CB3"/>
    <w:rsid w:val="00E840FB"/>
    <w:rsid w:val="00EC003B"/>
    <w:rsid w:val="00EC37B0"/>
    <w:rsid w:val="00ED0EBB"/>
    <w:rsid w:val="00ED6D7B"/>
    <w:rsid w:val="00F02A0F"/>
    <w:rsid w:val="00F06A09"/>
    <w:rsid w:val="00F11E5F"/>
    <w:rsid w:val="00F12124"/>
    <w:rsid w:val="00F1407B"/>
    <w:rsid w:val="00F15442"/>
    <w:rsid w:val="00F16FE9"/>
    <w:rsid w:val="00F23F18"/>
    <w:rsid w:val="00F31034"/>
    <w:rsid w:val="00F35819"/>
    <w:rsid w:val="00F46E12"/>
    <w:rsid w:val="00F51F64"/>
    <w:rsid w:val="00F53FA5"/>
    <w:rsid w:val="00F57E11"/>
    <w:rsid w:val="00F83026"/>
    <w:rsid w:val="00F943DD"/>
    <w:rsid w:val="00FA4AE7"/>
    <w:rsid w:val="00FC7D32"/>
    <w:rsid w:val="00FD2B6F"/>
    <w:rsid w:val="00FD6EEC"/>
    <w:rsid w:val="00FE356F"/>
    <w:rsid w:val="00FF3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8BFF3-F12F-2E47-BD75-EC72D6AC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E3"/>
  </w:style>
  <w:style w:type="paragraph" w:styleId="Footer">
    <w:name w:val="footer"/>
    <w:basedOn w:val="Normal"/>
    <w:link w:val="FooterChar"/>
    <w:uiPriority w:val="99"/>
    <w:unhideWhenUsed/>
    <w:rsid w:val="009A7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E3"/>
  </w:style>
  <w:style w:type="paragraph" w:styleId="BalloonText">
    <w:name w:val="Balloon Text"/>
    <w:basedOn w:val="Normal"/>
    <w:link w:val="BalloonTextChar"/>
    <w:uiPriority w:val="99"/>
    <w:semiHidden/>
    <w:unhideWhenUsed/>
    <w:rsid w:val="009A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E3"/>
    <w:rPr>
      <w:rFonts w:ascii="Tahoma" w:hAnsi="Tahoma" w:cs="Tahoma"/>
      <w:sz w:val="16"/>
      <w:szCs w:val="16"/>
    </w:rPr>
  </w:style>
  <w:style w:type="paragraph" w:styleId="ListParagraph">
    <w:name w:val="List Paragraph"/>
    <w:basedOn w:val="Normal"/>
    <w:uiPriority w:val="34"/>
    <w:qFormat/>
    <w:rsid w:val="000606E9"/>
    <w:pPr>
      <w:ind w:left="720"/>
      <w:contextualSpacing/>
    </w:pPr>
  </w:style>
  <w:style w:type="character" w:styleId="Hyperlink">
    <w:name w:val="Hyperlink"/>
    <w:basedOn w:val="DefaultParagraphFont"/>
    <w:uiPriority w:val="99"/>
    <w:unhideWhenUsed/>
    <w:rsid w:val="000C41BF"/>
    <w:rPr>
      <w:color w:val="0000FF" w:themeColor="hyperlink"/>
      <w:u w:val="single"/>
    </w:rPr>
  </w:style>
  <w:style w:type="character" w:customStyle="1" w:styleId="apple-converted-space">
    <w:name w:val="apple-converted-space"/>
    <w:basedOn w:val="DefaultParagraphFont"/>
    <w:rsid w:val="00B609E7"/>
  </w:style>
  <w:style w:type="paragraph" w:customStyle="1" w:styleId="yiv4389633446msonormal">
    <w:name w:val="yiv4389633446msonormal"/>
    <w:basedOn w:val="Normal"/>
    <w:rsid w:val="00E321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7478354184msonormal">
    <w:name w:val="yiv7478354184msonormal"/>
    <w:basedOn w:val="Normal"/>
    <w:rsid w:val="00E321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1C5367"/>
    <w:rPr>
      <w:color w:val="800080" w:themeColor="followedHyperlink"/>
      <w:u w:val="single"/>
    </w:rPr>
  </w:style>
  <w:style w:type="paragraph" w:customStyle="1" w:styleId="Default">
    <w:name w:val="Default"/>
    <w:rsid w:val="001C5198"/>
    <w:pPr>
      <w:autoSpaceDE w:val="0"/>
      <w:autoSpaceDN w:val="0"/>
      <w:adjustRightInd w:val="0"/>
      <w:spacing w:after="0" w:line="240" w:lineRule="auto"/>
    </w:pPr>
    <w:rPr>
      <w:rFonts w:ascii="Nirmala UI" w:hAnsi="Nirmala UI" w:cs="Nirmala UI"/>
      <w:color w:val="000000"/>
      <w:sz w:val="24"/>
      <w:szCs w:val="24"/>
    </w:rPr>
  </w:style>
  <w:style w:type="paragraph" w:styleId="NormalWeb">
    <w:name w:val="Normal (Web)"/>
    <w:basedOn w:val="Normal"/>
    <w:uiPriority w:val="99"/>
    <w:semiHidden/>
    <w:unhideWhenUsed/>
    <w:rsid w:val="001E4EB5"/>
    <w:pPr>
      <w:spacing w:before="100" w:beforeAutospacing="1" w:after="100" w:afterAutospacing="1" w:line="240" w:lineRule="auto"/>
    </w:pPr>
    <w:rPr>
      <w:rFonts w:ascii="Calibri"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071619">
      <w:bodyDiv w:val="1"/>
      <w:marLeft w:val="0"/>
      <w:marRight w:val="0"/>
      <w:marTop w:val="0"/>
      <w:marBottom w:val="0"/>
      <w:divBdr>
        <w:top w:val="none" w:sz="0" w:space="0" w:color="auto"/>
        <w:left w:val="none" w:sz="0" w:space="0" w:color="auto"/>
        <w:bottom w:val="none" w:sz="0" w:space="0" w:color="auto"/>
        <w:right w:val="none" w:sz="0" w:space="0" w:color="auto"/>
      </w:divBdr>
      <w:divsChild>
        <w:div w:id="74598643">
          <w:marLeft w:val="0"/>
          <w:marRight w:val="0"/>
          <w:marTop w:val="0"/>
          <w:marBottom w:val="0"/>
          <w:divBdr>
            <w:top w:val="none" w:sz="0" w:space="0" w:color="auto"/>
            <w:left w:val="none" w:sz="0" w:space="0" w:color="auto"/>
            <w:bottom w:val="none" w:sz="0" w:space="0" w:color="auto"/>
            <w:right w:val="none" w:sz="0" w:space="0" w:color="auto"/>
          </w:divBdr>
          <w:divsChild>
            <w:div w:id="10883360">
              <w:marLeft w:val="0"/>
              <w:marRight w:val="0"/>
              <w:marTop w:val="0"/>
              <w:marBottom w:val="0"/>
              <w:divBdr>
                <w:top w:val="none" w:sz="0" w:space="0" w:color="auto"/>
                <w:left w:val="none" w:sz="0" w:space="0" w:color="auto"/>
                <w:bottom w:val="none" w:sz="0" w:space="0" w:color="auto"/>
                <w:right w:val="none" w:sz="0" w:space="0" w:color="auto"/>
              </w:divBdr>
              <w:divsChild>
                <w:div w:id="1982072676">
                  <w:marLeft w:val="0"/>
                  <w:marRight w:val="0"/>
                  <w:marTop w:val="0"/>
                  <w:marBottom w:val="0"/>
                  <w:divBdr>
                    <w:top w:val="none" w:sz="0" w:space="0" w:color="auto"/>
                    <w:left w:val="none" w:sz="0" w:space="0" w:color="auto"/>
                    <w:bottom w:val="none" w:sz="0" w:space="0" w:color="auto"/>
                    <w:right w:val="none" w:sz="0" w:space="0" w:color="auto"/>
                  </w:divBdr>
                  <w:divsChild>
                    <w:div w:id="1564291115">
                      <w:marLeft w:val="0"/>
                      <w:marRight w:val="0"/>
                      <w:marTop w:val="0"/>
                      <w:marBottom w:val="0"/>
                      <w:divBdr>
                        <w:top w:val="none" w:sz="0" w:space="0" w:color="auto"/>
                        <w:left w:val="none" w:sz="0" w:space="0" w:color="auto"/>
                        <w:bottom w:val="none" w:sz="0" w:space="0" w:color="auto"/>
                        <w:right w:val="none" w:sz="0" w:space="0" w:color="auto"/>
                      </w:divBdr>
                      <w:divsChild>
                        <w:div w:id="753863246">
                          <w:marLeft w:val="0"/>
                          <w:marRight w:val="0"/>
                          <w:marTop w:val="0"/>
                          <w:marBottom w:val="0"/>
                          <w:divBdr>
                            <w:top w:val="none" w:sz="0" w:space="0" w:color="auto"/>
                            <w:left w:val="none" w:sz="0" w:space="0" w:color="auto"/>
                            <w:bottom w:val="none" w:sz="0" w:space="0" w:color="auto"/>
                            <w:right w:val="none" w:sz="0" w:space="0" w:color="auto"/>
                          </w:divBdr>
                          <w:divsChild>
                            <w:div w:id="467011669">
                              <w:marLeft w:val="0"/>
                              <w:marRight w:val="0"/>
                              <w:marTop w:val="0"/>
                              <w:marBottom w:val="0"/>
                              <w:divBdr>
                                <w:top w:val="none" w:sz="0" w:space="0" w:color="auto"/>
                                <w:left w:val="none" w:sz="0" w:space="0" w:color="auto"/>
                                <w:bottom w:val="none" w:sz="0" w:space="0" w:color="auto"/>
                                <w:right w:val="none" w:sz="0" w:space="0" w:color="auto"/>
                              </w:divBdr>
                              <w:divsChild>
                                <w:div w:id="79687600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1927349619">
      <w:bodyDiv w:val="1"/>
      <w:marLeft w:val="0"/>
      <w:marRight w:val="0"/>
      <w:marTop w:val="0"/>
      <w:marBottom w:val="0"/>
      <w:divBdr>
        <w:top w:val="none" w:sz="0" w:space="0" w:color="auto"/>
        <w:left w:val="none" w:sz="0" w:space="0" w:color="auto"/>
        <w:bottom w:val="none" w:sz="0" w:space="0" w:color="auto"/>
        <w:right w:val="none" w:sz="0" w:space="0" w:color="auto"/>
      </w:divBdr>
      <w:divsChild>
        <w:div w:id="212487807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9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westwillowvillage.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aw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westwillowvillage.ca" TargetMode="External"/><Relationship Id="rId4" Type="http://schemas.openxmlformats.org/officeDocument/2006/relationships/settings" Target="settings.xml"/><Relationship Id="rId9" Type="http://schemas.openxmlformats.org/officeDocument/2006/relationships/hyperlink" Target="http://www.codetolear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FC89-CA4C-3D4D-A4BE-349E9C45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LHINS</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Borthwick</dc:creator>
  <cp:lastModifiedBy>Sarah Garrett</cp:lastModifiedBy>
  <cp:revision>2</cp:revision>
  <dcterms:created xsi:type="dcterms:W3CDTF">2019-02-04T19:26:00Z</dcterms:created>
  <dcterms:modified xsi:type="dcterms:W3CDTF">2019-02-04T19:26:00Z</dcterms:modified>
</cp:coreProperties>
</file>